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B0" w:rsidRDefault="00342314" w:rsidP="005238B0">
      <w:pPr>
        <w:rPr>
          <w:rFonts w:ascii="Segoe UI" w:hAnsi="Segoe UI" w:cs="Segoe UI"/>
          <w:b/>
          <w:noProof/>
          <w:sz w:val="36"/>
          <w:szCs w:val="36"/>
        </w:rPr>
      </w:pPr>
      <w:r w:rsidRPr="00342314">
        <w:pict>
          <v:rect id="_x0000_s1026" style="position:absolute;margin-left:61.75pt;margin-top:33.65pt;width:204.3pt;height:85.4pt;z-index:251657216" strokecolor="white">
            <v:textbox>
              <w:txbxContent>
                <w:p w:rsidR="005238B0" w:rsidRDefault="005238B0" w:rsidP="005238B0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Федеральной кадастровой палаты по Республике Хакасия</w:t>
                  </w:r>
                </w:p>
              </w:txbxContent>
            </v:textbox>
          </v:rect>
        </w:pict>
      </w:r>
      <w:r w:rsidR="005238B0">
        <w:rPr>
          <w:rFonts w:ascii="Segoe UI" w:hAnsi="Segoe UI" w:cs="Segoe UI"/>
          <w:b/>
          <w:noProof/>
          <w:sz w:val="36"/>
          <w:szCs w:val="36"/>
        </w:rPr>
        <w:drawing>
          <wp:inline distT="0" distB="0" distL="0" distR="0">
            <wp:extent cx="2705100" cy="1095375"/>
            <wp:effectExtent l="19050" t="0" r="0" b="0"/>
            <wp:docPr id="1" name="Рисунок 2" descr="01-01 логотип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1-01 логотип коп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38B0">
        <w:rPr>
          <w:rFonts w:ascii="Segoe UI" w:hAnsi="Segoe UI" w:cs="Segoe UI"/>
          <w:b/>
          <w:noProof/>
          <w:sz w:val="36"/>
          <w:szCs w:val="36"/>
        </w:rPr>
        <w:tab/>
      </w:r>
      <w:r w:rsidR="005238B0">
        <w:rPr>
          <w:rFonts w:ascii="Segoe UI" w:hAnsi="Segoe UI" w:cs="Segoe UI"/>
          <w:b/>
          <w:noProof/>
          <w:sz w:val="36"/>
          <w:szCs w:val="36"/>
        </w:rPr>
        <w:tab/>
      </w:r>
      <w:r w:rsidR="005238B0">
        <w:rPr>
          <w:rFonts w:ascii="Segoe UI" w:hAnsi="Segoe UI" w:cs="Segoe UI"/>
          <w:b/>
          <w:noProof/>
          <w:sz w:val="36"/>
          <w:szCs w:val="36"/>
        </w:rPr>
        <w:tab/>
      </w:r>
    </w:p>
    <w:p w:rsidR="005238B0" w:rsidRDefault="005238B0" w:rsidP="005238B0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238B0" w:rsidRDefault="005238B0" w:rsidP="005238B0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238B0" w:rsidRDefault="005238B0" w:rsidP="005238B0">
      <w:pPr>
        <w:pStyle w:val="a4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5238B0" w:rsidRDefault="005238B0" w:rsidP="005238B0">
      <w:pPr>
        <w:spacing w:before="120"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5238B0">
        <w:rPr>
          <w:rFonts w:ascii="Segoe UI" w:hAnsi="Segoe UI" w:cs="Segoe UI"/>
          <w:b/>
          <w:sz w:val="32"/>
          <w:szCs w:val="32"/>
        </w:rPr>
        <w:t xml:space="preserve">ВИДЕОЛЕКЦИИ И ВЕБИНАРЫ </w:t>
      </w:r>
    </w:p>
    <w:p w:rsidR="005238B0" w:rsidRDefault="005238B0" w:rsidP="005238B0">
      <w:pPr>
        <w:spacing w:before="120"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5238B0">
        <w:rPr>
          <w:rFonts w:ascii="Segoe UI" w:hAnsi="Segoe UI" w:cs="Segoe UI"/>
          <w:b/>
          <w:sz w:val="32"/>
          <w:szCs w:val="32"/>
        </w:rPr>
        <w:t>ДЛЯ КАДАСТРОВЫХ ИНЖЕНЕРОВ</w:t>
      </w:r>
    </w:p>
    <w:p w:rsidR="005238B0" w:rsidRPr="005238B0" w:rsidRDefault="005238B0" w:rsidP="005238B0">
      <w:pPr>
        <w:spacing w:before="120"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5238B0" w:rsidRPr="005238B0" w:rsidRDefault="005238B0" w:rsidP="005238B0">
      <w:pPr>
        <w:spacing w:before="120" w:after="0" w:line="240" w:lineRule="auto"/>
        <w:jc w:val="both"/>
        <w:rPr>
          <w:rFonts w:ascii="Segoe UI" w:hAnsi="Segoe UI" w:cs="Segoe UI"/>
          <w:sz w:val="28"/>
          <w:szCs w:val="28"/>
        </w:rPr>
      </w:pPr>
      <w:r w:rsidRPr="005238B0">
        <w:rPr>
          <w:rFonts w:ascii="Segoe UI" w:hAnsi="Segoe UI" w:cs="Segoe UI"/>
          <w:sz w:val="28"/>
          <w:szCs w:val="28"/>
        </w:rPr>
        <w:t xml:space="preserve">Федеральная кадастровая палата информирует об открытии на своем сайте </w:t>
      </w:r>
      <w:hyperlink r:id="rId5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>www.kadastr.ru</w:t>
        </w:r>
      </w:hyperlink>
      <w:r w:rsidRPr="005238B0">
        <w:rPr>
          <w:rFonts w:ascii="Segoe UI" w:hAnsi="Segoe UI" w:cs="Segoe UI"/>
          <w:sz w:val="28"/>
          <w:szCs w:val="28"/>
        </w:rPr>
        <w:t xml:space="preserve"> нового раздела «</w:t>
      </w:r>
      <w:hyperlink r:id="rId6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 xml:space="preserve">Лекции и </w:t>
        </w:r>
        <w:proofErr w:type="spellStart"/>
        <w:r w:rsidRPr="005238B0">
          <w:rPr>
            <w:rStyle w:val="a3"/>
            <w:rFonts w:ascii="Segoe UI" w:hAnsi="Segoe UI" w:cs="Segoe UI"/>
            <w:sz w:val="28"/>
            <w:szCs w:val="28"/>
          </w:rPr>
          <w:t>вебинары</w:t>
        </w:r>
        <w:proofErr w:type="spellEnd"/>
      </w:hyperlink>
      <w:r w:rsidRPr="005238B0">
        <w:rPr>
          <w:rFonts w:ascii="Segoe UI" w:hAnsi="Segoe UI" w:cs="Segoe UI"/>
          <w:sz w:val="28"/>
          <w:szCs w:val="28"/>
        </w:rPr>
        <w:t>». В первую очередь он ориентирован на кадастровых инженеров и других специалистов сферы недвижимости (риелторов, юристов, оценщиков). У профессионального сообщества появился новый источник дистанционного обучения, основанного на опыте работы государственного учреждения.</w:t>
      </w:r>
    </w:p>
    <w:p w:rsidR="005238B0" w:rsidRPr="005238B0" w:rsidRDefault="005238B0" w:rsidP="005238B0">
      <w:pPr>
        <w:spacing w:before="120" w:after="0" w:line="240" w:lineRule="auto"/>
        <w:jc w:val="both"/>
        <w:rPr>
          <w:rFonts w:ascii="Segoe UI" w:hAnsi="Segoe UI" w:cs="Segoe UI"/>
          <w:sz w:val="28"/>
          <w:szCs w:val="28"/>
        </w:rPr>
      </w:pPr>
      <w:r w:rsidRPr="005238B0">
        <w:rPr>
          <w:rFonts w:ascii="Segoe UI" w:hAnsi="Segoe UI" w:cs="Segoe UI"/>
          <w:sz w:val="28"/>
          <w:szCs w:val="28"/>
        </w:rPr>
        <w:t xml:space="preserve">В новом разделе будут размещены </w:t>
      </w:r>
      <w:proofErr w:type="spellStart"/>
      <w:r w:rsidRPr="005238B0">
        <w:rPr>
          <w:rFonts w:ascii="Segoe UI" w:hAnsi="Segoe UI" w:cs="Segoe UI"/>
          <w:sz w:val="28"/>
          <w:szCs w:val="28"/>
        </w:rPr>
        <w:t>видеолекции</w:t>
      </w:r>
      <w:proofErr w:type="spellEnd"/>
      <w:r w:rsidRPr="005238B0">
        <w:rPr>
          <w:rFonts w:ascii="Segoe UI" w:hAnsi="Segoe UI" w:cs="Segoe UI"/>
          <w:sz w:val="28"/>
          <w:szCs w:val="28"/>
        </w:rPr>
        <w:t xml:space="preserve"> и </w:t>
      </w:r>
      <w:proofErr w:type="spellStart"/>
      <w:r w:rsidRPr="005238B0">
        <w:rPr>
          <w:rFonts w:ascii="Segoe UI" w:hAnsi="Segoe UI" w:cs="Segoe UI"/>
          <w:sz w:val="28"/>
          <w:szCs w:val="28"/>
        </w:rPr>
        <w:t>вебинары</w:t>
      </w:r>
      <w:proofErr w:type="spellEnd"/>
      <w:r w:rsidRPr="005238B0">
        <w:rPr>
          <w:rFonts w:ascii="Segoe UI" w:hAnsi="Segoe UI" w:cs="Segoe UI"/>
          <w:sz w:val="28"/>
          <w:szCs w:val="28"/>
        </w:rPr>
        <w:t xml:space="preserve">, освещающие актуальные вопросы кадастровой деятельности. В свете динамичных изменений, к примеру, в земельном законодательстве многие обучающие материалы окажутся полезны также людям, профессиональная деятельность которых не связана с недвижимостью. Для доступа к информации необходимо </w:t>
      </w:r>
      <w:hyperlink r:id="rId7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>зарегистрироваться</w:t>
        </w:r>
      </w:hyperlink>
      <w:r w:rsidRPr="005238B0">
        <w:rPr>
          <w:rFonts w:ascii="Segoe UI" w:hAnsi="Segoe UI" w:cs="Segoe UI"/>
          <w:sz w:val="28"/>
          <w:szCs w:val="28"/>
        </w:rPr>
        <w:t>.</w:t>
      </w:r>
    </w:p>
    <w:p w:rsidR="005238B0" w:rsidRPr="005238B0" w:rsidRDefault="005238B0" w:rsidP="005238B0">
      <w:pPr>
        <w:spacing w:before="120" w:after="0" w:line="240" w:lineRule="auto"/>
        <w:jc w:val="both"/>
        <w:rPr>
          <w:rFonts w:ascii="Segoe UI" w:hAnsi="Segoe UI" w:cs="Segoe UI"/>
          <w:sz w:val="28"/>
          <w:szCs w:val="28"/>
        </w:rPr>
      </w:pPr>
      <w:r w:rsidRPr="005238B0">
        <w:rPr>
          <w:rFonts w:ascii="Segoe UI" w:hAnsi="Segoe UI" w:cs="Segoe UI"/>
          <w:sz w:val="28"/>
          <w:szCs w:val="28"/>
        </w:rPr>
        <w:t>Для обеспечения кадастровых инженеров информацией в доступной форме предполагается активное развитие раздела «</w:t>
      </w:r>
      <w:hyperlink r:id="rId8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 xml:space="preserve">Лекции и </w:t>
        </w:r>
        <w:proofErr w:type="spellStart"/>
        <w:r w:rsidRPr="005238B0">
          <w:rPr>
            <w:rStyle w:val="a3"/>
            <w:rFonts w:ascii="Segoe UI" w:hAnsi="Segoe UI" w:cs="Segoe UI"/>
            <w:sz w:val="28"/>
            <w:szCs w:val="28"/>
          </w:rPr>
          <w:t>вебинары</w:t>
        </w:r>
        <w:proofErr w:type="spellEnd"/>
      </w:hyperlink>
      <w:r w:rsidRPr="005238B0">
        <w:rPr>
          <w:rFonts w:ascii="Segoe UI" w:hAnsi="Segoe UI" w:cs="Segoe UI"/>
          <w:sz w:val="28"/>
          <w:szCs w:val="28"/>
        </w:rPr>
        <w:t xml:space="preserve">». Зарегистрированные пользователи получат сообщения о размещении </w:t>
      </w:r>
      <w:proofErr w:type="gramStart"/>
      <w:r w:rsidRPr="005238B0">
        <w:rPr>
          <w:rFonts w:ascii="Segoe UI" w:hAnsi="Segoe UI" w:cs="Segoe UI"/>
          <w:sz w:val="28"/>
          <w:szCs w:val="28"/>
        </w:rPr>
        <w:t>новых</w:t>
      </w:r>
      <w:proofErr w:type="gramEnd"/>
      <w:r w:rsidRPr="005238B0">
        <w:rPr>
          <w:rFonts w:ascii="Segoe UI" w:hAnsi="Segoe UI" w:cs="Segoe UI"/>
          <w:sz w:val="28"/>
          <w:szCs w:val="28"/>
        </w:rPr>
        <w:t xml:space="preserve"> </w:t>
      </w:r>
      <w:proofErr w:type="spellStart"/>
      <w:r w:rsidRPr="005238B0">
        <w:rPr>
          <w:rFonts w:ascii="Segoe UI" w:hAnsi="Segoe UI" w:cs="Segoe UI"/>
          <w:sz w:val="28"/>
          <w:szCs w:val="28"/>
        </w:rPr>
        <w:t>видеолекций</w:t>
      </w:r>
      <w:proofErr w:type="spellEnd"/>
      <w:r w:rsidRPr="005238B0">
        <w:rPr>
          <w:rFonts w:ascii="Segoe UI" w:hAnsi="Segoe UI" w:cs="Segoe UI"/>
          <w:sz w:val="28"/>
          <w:szCs w:val="28"/>
        </w:rPr>
        <w:t xml:space="preserve"> и приглашения на </w:t>
      </w:r>
      <w:proofErr w:type="spellStart"/>
      <w:r w:rsidRPr="005238B0">
        <w:rPr>
          <w:rFonts w:ascii="Segoe UI" w:hAnsi="Segoe UI" w:cs="Segoe UI"/>
          <w:sz w:val="28"/>
          <w:szCs w:val="28"/>
        </w:rPr>
        <w:t>вебинары</w:t>
      </w:r>
      <w:proofErr w:type="spellEnd"/>
      <w:r w:rsidRPr="005238B0">
        <w:rPr>
          <w:rFonts w:ascii="Segoe UI" w:hAnsi="Segoe UI" w:cs="Segoe UI"/>
          <w:sz w:val="28"/>
          <w:szCs w:val="28"/>
        </w:rPr>
        <w:t xml:space="preserve">, где смогут задать интересующие вопросы. Кроме того, для зарегистрированных пользователей предусмотрена возможность </w:t>
      </w:r>
      <w:hyperlink r:id="rId9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 xml:space="preserve">заказа тем </w:t>
        </w:r>
        <w:proofErr w:type="spellStart"/>
        <w:r w:rsidRPr="005238B0">
          <w:rPr>
            <w:rStyle w:val="a3"/>
            <w:rFonts w:ascii="Segoe UI" w:hAnsi="Segoe UI" w:cs="Segoe UI"/>
            <w:sz w:val="28"/>
            <w:szCs w:val="28"/>
          </w:rPr>
          <w:t>видеолекций</w:t>
        </w:r>
        <w:proofErr w:type="spellEnd"/>
        <w:r w:rsidRPr="005238B0">
          <w:rPr>
            <w:rStyle w:val="a3"/>
            <w:rFonts w:ascii="Segoe UI" w:hAnsi="Segoe UI" w:cs="Segoe UI"/>
            <w:sz w:val="28"/>
            <w:szCs w:val="28"/>
          </w:rPr>
          <w:t xml:space="preserve"> и </w:t>
        </w:r>
        <w:proofErr w:type="spellStart"/>
        <w:r w:rsidRPr="005238B0">
          <w:rPr>
            <w:rStyle w:val="a3"/>
            <w:rFonts w:ascii="Segoe UI" w:hAnsi="Segoe UI" w:cs="Segoe UI"/>
            <w:sz w:val="28"/>
            <w:szCs w:val="28"/>
          </w:rPr>
          <w:t>вебинаров</w:t>
        </w:r>
        <w:proofErr w:type="spellEnd"/>
      </w:hyperlink>
      <w:r w:rsidRPr="005238B0">
        <w:rPr>
          <w:rFonts w:ascii="Segoe UI" w:hAnsi="Segoe UI" w:cs="Segoe UI"/>
          <w:sz w:val="28"/>
          <w:szCs w:val="28"/>
        </w:rPr>
        <w:t xml:space="preserve">, а также размещения </w:t>
      </w:r>
      <w:proofErr w:type="gramStart"/>
      <w:r w:rsidRPr="005238B0">
        <w:rPr>
          <w:rFonts w:ascii="Segoe UI" w:hAnsi="Segoe UI" w:cs="Segoe UI"/>
          <w:sz w:val="28"/>
          <w:szCs w:val="28"/>
        </w:rPr>
        <w:t>комментариев, отзывов</w:t>
      </w:r>
      <w:proofErr w:type="gramEnd"/>
      <w:r w:rsidRPr="005238B0">
        <w:rPr>
          <w:rFonts w:ascii="Segoe UI" w:hAnsi="Segoe UI" w:cs="Segoe UI"/>
          <w:sz w:val="28"/>
          <w:szCs w:val="28"/>
        </w:rPr>
        <w:t xml:space="preserve"> и предложений.</w:t>
      </w:r>
    </w:p>
    <w:p w:rsidR="005238B0" w:rsidRPr="005238B0" w:rsidRDefault="005238B0" w:rsidP="005238B0">
      <w:pPr>
        <w:spacing w:before="120" w:after="0" w:line="240" w:lineRule="auto"/>
        <w:jc w:val="both"/>
        <w:rPr>
          <w:rFonts w:ascii="Segoe UI" w:hAnsi="Segoe UI" w:cs="Segoe UI"/>
          <w:sz w:val="28"/>
          <w:szCs w:val="28"/>
        </w:rPr>
      </w:pPr>
      <w:r w:rsidRPr="005238B0">
        <w:rPr>
          <w:rFonts w:ascii="Segoe UI" w:hAnsi="Segoe UI" w:cs="Segoe UI"/>
          <w:sz w:val="28"/>
          <w:szCs w:val="28"/>
        </w:rPr>
        <w:t xml:space="preserve">Интернет-адрес страницы раздела: </w:t>
      </w:r>
      <w:hyperlink r:id="rId10" w:history="1">
        <w:proofErr w:type="spellStart"/>
        <w:r w:rsidRPr="005238B0">
          <w:rPr>
            <w:rStyle w:val="a3"/>
            <w:rFonts w:ascii="Segoe UI" w:hAnsi="Segoe UI" w:cs="Segoe UI"/>
            <w:sz w:val="28"/>
            <w:szCs w:val="28"/>
          </w:rPr>
          <w:t>webinar.kadastr.ru</w:t>
        </w:r>
        <w:proofErr w:type="spellEnd"/>
      </w:hyperlink>
      <w:r w:rsidRPr="005238B0">
        <w:rPr>
          <w:rFonts w:ascii="Segoe UI" w:hAnsi="Segoe UI" w:cs="Segoe UI"/>
          <w:sz w:val="28"/>
          <w:szCs w:val="28"/>
        </w:rPr>
        <w:t xml:space="preserve">. Ссылка на него постоянно размещена на </w:t>
      </w:r>
      <w:hyperlink r:id="rId11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>главной странице</w:t>
        </w:r>
      </w:hyperlink>
      <w:r w:rsidRPr="005238B0">
        <w:rPr>
          <w:rFonts w:ascii="Segoe UI" w:hAnsi="Segoe UI" w:cs="Segoe UI"/>
          <w:sz w:val="28"/>
          <w:szCs w:val="28"/>
        </w:rPr>
        <w:t xml:space="preserve"> сайта Кадастровой палаты.</w:t>
      </w:r>
    </w:p>
    <w:p w:rsidR="005238B0" w:rsidRPr="005238B0" w:rsidRDefault="005238B0" w:rsidP="005238B0">
      <w:pPr>
        <w:spacing w:before="120" w:after="0" w:line="240" w:lineRule="auto"/>
        <w:jc w:val="both"/>
        <w:rPr>
          <w:rFonts w:ascii="Segoe UI" w:hAnsi="Segoe UI" w:cs="Segoe UI"/>
          <w:sz w:val="28"/>
          <w:szCs w:val="28"/>
        </w:rPr>
      </w:pPr>
      <w:r w:rsidRPr="005238B0">
        <w:rPr>
          <w:rFonts w:ascii="Segoe UI" w:hAnsi="Segoe UI" w:cs="Segoe UI"/>
          <w:sz w:val="28"/>
          <w:szCs w:val="28"/>
        </w:rPr>
        <w:lastRenderedPageBreak/>
        <w:t xml:space="preserve">По возникающим вопросам просьба направлять письма на электронную почту: </w:t>
      </w:r>
      <w:hyperlink r:id="rId12" w:history="1">
        <w:r w:rsidRPr="005238B0">
          <w:rPr>
            <w:rStyle w:val="a3"/>
            <w:rFonts w:ascii="Segoe UI" w:hAnsi="Segoe UI" w:cs="Segoe UI"/>
            <w:sz w:val="28"/>
            <w:szCs w:val="28"/>
          </w:rPr>
          <w:t>infowebinar@kadastr.ru</w:t>
        </w:r>
      </w:hyperlink>
      <w:r w:rsidRPr="005238B0">
        <w:rPr>
          <w:rFonts w:ascii="Segoe UI" w:hAnsi="Segoe UI" w:cs="Segoe UI"/>
          <w:sz w:val="28"/>
          <w:szCs w:val="28"/>
        </w:rPr>
        <w:t>.</w:t>
      </w:r>
    </w:p>
    <w:p w:rsidR="005238B0" w:rsidRPr="005238B0" w:rsidRDefault="005238B0" w:rsidP="005238B0">
      <w:pPr>
        <w:spacing w:before="120" w:after="0" w:line="240" w:lineRule="auto"/>
        <w:rPr>
          <w:rFonts w:ascii="Segoe UI" w:hAnsi="Segoe UI" w:cs="Segoe UI"/>
          <w:sz w:val="28"/>
          <w:szCs w:val="28"/>
        </w:rPr>
      </w:pPr>
    </w:p>
    <w:p w:rsidR="005238B0" w:rsidRDefault="005238B0" w:rsidP="005238B0">
      <w:pPr>
        <w:ind w:firstLine="708"/>
        <w:jc w:val="center"/>
        <w:rPr>
          <w:rFonts w:ascii="Segoe UI" w:hAnsi="Segoe UI" w:cs="Segoe UI"/>
          <w:b/>
          <w:sz w:val="28"/>
          <w:szCs w:val="28"/>
        </w:rPr>
      </w:pPr>
    </w:p>
    <w:p w:rsidR="005238B0" w:rsidRDefault="00342314" w:rsidP="005238B0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 w:rsidRPr="00342314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7" type="#_x0000_t32" style="position:absolute;left:0;text-align:left;margin-left:-5.95pt;margin-top:3.85pt;width:472.5pt;height:0;z-index:251658240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238B0" w:rsidRDefault="005238B0" w:rsidP="005238B0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238B0" w:rsidRDefault="005238B0" w:rsidP="005238B0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5238B0" w:rsidRDefault="005238B0" w:rsidP="005238B0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238B0" w:rsidRDefault="005238B0" w:rsidP="006A2FD9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238B0" w:rsidRDefault="005238B0" w:rsidP="006A2FD9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>
        <w:rPr>
          <w:rFonts w:ascii="Segoe UI" w:hAnsi="Segoe UI" w:cs="Segoe UI"/>
          <w:sz w:val="18"/>
          <w:szCs w:val="18"/>
        </w:rPr>
        <w:t>Тухтасунов</w:t>
      </w:r>
      <w:proofErr w:type="spellEnd"/>
      <w:r>
        <w:rPr>
          <w:rFonts w:ascii="Segoe UI" w:hAnsi="Segoe UI" w:cs="Segoe UI"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sz w:val="18"/>
          <w:szCs w:val="18"/>
        </w:rPr>
        <w:t>Парвиз</w:t>
      </w:r>
      <w:proofErr w:type="spellEnd"/>
      <w:r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238B0" w:rsidRDefault="005238B0" w:rsidP="006A2FD9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>
        <w:rPr>
          <w:rFonts w:ascii="Segoe UI" w:hAnsi="Segoe UI" w:cs="Segoe UI"/>
          <w:sz w:val="18"/>
          <w:szCs w:val="18"/>
        </w:rPr>
        <w:t>Старунская</w:t>
      </w:r>
      <w:proofErr w:type="spellEnd"/>
      <w:r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6A2FD9" w:rsidRDefault="006A2FD9" w:rsidP="005238B0">
      <w:pPr>
        <w:jc w:val="both"/>
        <w:rPr>
          <w:rFonts w:ascii="Segoe UI" w:hAnsi="Segoe UI" w:cs="Segoe UI"/>
          <w:b/>
          <w:noProof/>
          <w:lang w:eastAsia="sk-SK"/>
        </w:rPr>
      </w:pPr>
    </w:p>
    <w:p w:rsidR="005238B0" w:rsidRDefault="005238B0" w:rsidP="005238B0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238B0" w:rsidRDefault="005238B0" w:rsidP="005238B0">
      <w:pPr>
        <w:pStyle w:val="a4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238B0" w:rsidRDefault="005238B0" w:rsidP="005238B0">
      <w:pPr>
        <w:pStyle w:val="a4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238B0" w:rsidRDefault="005238B0" w:rsidP="005238B0">
      <w:pPr>
        <w:pStyle w:val="a4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>» по Республике Хакасия</w:t>
      </w:r>
    </w:p>
    <w:p w:rsidR="005238B0" w:rsidRDefault="005238B0" w:rsidP="005238B0">
      <w:pPr>
        <w:pStyle w:val="a4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(3902) 35 84 96 (доб.2271)</w:t>
      </w:r>
    </w:p>
    <w:p w:rsidR="005238B0" w:rsidRDefault="00342314" w:rsidP="005238B0">
      <w:pPr>
        <w:pStyle w:val="a4"/>
        <w:spacing w:after="0"/>
        <w:rPr>
          <w:rStyle w:val="a3"/>
          <w:rFonts w:eastAsia="Calibri"/>
          <w:shd w:val="clear" w:color="auto" w:fill="FFFFFF"/>
        </w:rPr>
      </w:pPr>
      <w:hyperlink r:id="rId13" w:history="1"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238B0">
        <w:rPr>
          <w:rStyle w:val="a3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238B0" w:rsidRDefault="00342314" w:rsidP="005238B0">
      <w:pPr>
        <w:pStyle w:val="a4"/>
        <w:spacing w:after="0"/>
      </w:pPr>
      <w:hyperlink r:id="rId14" w:history="1"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238B0">
          <w:rPr>
            <w:rStyle w:val="a3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238B0" w:rsidRDefault="005238B0" w:rsidP="005238B0">
      <w:pPr>
        <w:pStyle w:val="a4"/>
        <w:spacing w:after="0"/>
        <w:rPr>
          <w:rFonts w:ascii="Segoe UI" w:eastAsia="Calibri" w:hAnsi="Segoe UI" w:cs="Segoe U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238B0" w:rsidRDefault="005238B0" w:rsidP="005238B0">
      <w:pPr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238B0" w:rsidRDefault="005238B0" w:rsidP="005238B0">
      <w:pPr>
        <w:pStyle w:val="ConsPlusNormal0"/>
        <w:jc w:val="both"/>
        <w:rPr>
          <w:rFonts w:ascii="Segoe UI" w:hAnsi="Segoe UI" w:cs="Segoe UI"/>
          <w:sz w:val="28"/>
          <w:szCs w:val="28"/>
        </w:rPr>
      </w:pPr>
    </w:p>
    <w:p w:rsidR="005238B0" w:rsidRDefault="005238B0" w:rsidP="005238B0"/>
    <w:p w:rsidR="008D4317" w:rsidRDefault="008D4317"/>
    <w:sectPr w:rsidR="008D4317" w:rsidSect="00342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38B0"/>
    <w:rsid w:val="00267FF9"/>
    <w:rsid w:val="00342314"/>
    <w:rsid w:val="005238B0"/>
    <w:rsid w:val="006A2FD9"/>
    <w:rsid w:val="008D4317"/>
    <w:rsid w:val="00B5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238B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238B0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5238B0"/>
    <w:rPr>
      <w:rFonts w:ascii="Arial" w:eastAsia="Calibri" w:hAnsi="Arial" w:cs="Arial"/>
      <w:lang w:eastAsia="en-US"/>
    </w:rPr>
  </w:style>
  <w:style w:type="paragraph" w:customStyle="1" w:styleId="ConsPlusNormal0">
    <w:name w:val="ConsPlusNormal"/>
    <w:link w:val="ConsPlusNormal"/>
    <w:rsid w:val="005238B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23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3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/" TargetMode="External"/><Relationship Id="rId13" Type="http://schemas.openxmlformats.org/officeDocument/2006/relationships/hyperlink" Target="mailto:fgu19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so-admin.kadastr.ru/users/sign_up?service=https://webinar.kadastr.ru/" TargetMode="External"/><Relationship Id="rId12" Type="http://schemas.openxmlformats.org/officeDocument/2006/relationships/hyperlink" Target="mailto:infowebinar@kadastr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ebinar.kadastr.ru/" TargetMode="External"/><Relationship Id="rId11" Type="http://schemas.openxmlformats.org/officeDocument/2006/relationships/hyperlink" Target="http://www.kadastr.ru/" TargetMode="External"/><Relationship Id="rId5" Type="http://schemas.openxmlformats.org/officeDocument/2006/relationships/hyperlink" Target="file:///C:\Users\aisinaDA\Documents\www.kadast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ebinar.kadastr.ru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ebinar.kadastr.ru/general/planned?pages=1" TargetMode="External"/><Relationship Id="rId14" Type="http://schemas.openxmlformats.org/officeDocument/2006/relationships/hyperlink" Target="http://www.fkp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4</cp:revision>
  <dcterms:created xsi:type="dcterms:W3CDTF">2019-02-05T09:09:00Z</dcterms:created>
  <dcterms:modified xsi:type="dcterms:W3CDTF">2019-02-05T09:18:00Z</dcterms:modified>
</cp:coreProperties>
</file>