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F975B" w14:textId="7820F212" w:rsidR="00B71DC6" w:rsidRPr="00B71DC6" w:rsidRDefault="00B71DC6" w:rsidP="00B71DC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Минфином России разъяснен порядок осуществления госзакупок в соответствии с постановлением Правительства РФ от 23 мая 2022 года № 937</w:t>
      </w: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3FC8E3AD" w14:textId="22F391CE" w:rsidR="00B71DC6" w:rsidRPr="00B71DC6" w:rsidRDefault="00B71DC6" w:rsidP="00B71DC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1033BBF" w14:textId="77777777" w:rsidR="00B71DC6" w:rsidRPr="00B71DC6" w:rsidRDefault="00B71DC6" w:rsidP="00B7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>С 01 июля 2022 года вступило в силу постановления Правительства Российской Федерации от 23.05.2022 № 937, которым внесены изменения в постановление Правительства Российской Федерации от 29.12.2021 № 2571 «О дополнительных требованиях к участникам закупки отдельных видов товаров, работ, услуг для обеспечения государственных и муниципальных нужд, а также об информации и документах, подтверждающих соответствие участников закупки указанным дополнительным требованиям, и признании утратившими силу некоторых актов и отдельных положений актов Правительства Российской Федерации».</w:t>
      </w:r>
    </w:p>
    <w:p w14:paraId="539718FF" w14:textId="47B411CD" w:rsidR="00B71DC6" w:rsidRPr="00B71DC6" w:rsidRDefault="00B71DC6" w:rsidP="00B7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Указанные изменения применяются к отношениям, связанным с осуществлением закупок товаров, работ, услуг для обеспечения государственных и муниципальных нужд, извещения об осуществлении которых размещены в единой информационной системе в сфере закупок либо приглашения принять участие в которых направлены после дня вступления в силу настоящего постановления, а также в случае заключения контрактов с единственным поставщиком (подрядчиком, исполнителем) после дня вступления в силу настоящего постановления. </w:t>
      </w:r>
    </w:p>
    <w:p w14:paraId="5DBE962F" w14:textId="76D11D85" w:rsidR="00B71DC6" w:rsidRPr="00B71DC6" w:rsidRDefault="00B71DC6" w:rsidP="00B7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>Министерством финансов Российской Федерации 27.06.2022 разъяснен порядок применения постановления Правительства Российской Федерации от 23.05.2022 № 937.</w:t>
      </w:r>
    </w:p>
    <w:p w14:paraId="3E5A2F19" w14:textId="25BEF5FA" w:rsidR="00B71DC6" w:rsidRPr="00B71DC6" w:rsidRDefault="00B71DC6" w:rsidP="00B7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Так, с 1 июля 2022 года </w:t>
      </w: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</w:t>
      </w: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>овлен</w:t>
      </w: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случай обязательного предъявления заказчиком требования к участникам закупки об отсутствии информации в реестре недобросовестных поставщиков (подрядчиков, исполнителей), включенной в него в связи с отказом поставщика (подрядчика, исполнителя) от исполнения контракта по причине введения в отношении заказчика санкций и (или) мер ограничительного характера. </w:t>
      </w:r>
    </w:p>
    <w:p w14:paraId="24CDB690" w14:textId="77777777" w:rsidR="00B71DC6" w:rsidRPr="00B71DC6" w:rsidRDefault="00B71DC6" w:rsidP="00B7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Указанное требование устанавливается заказчиком: </w:t>
      </w:r>
    </w:p>
    <w:p w14:paraId="02E17C0C" w14:textId="596DBC7C" w:rsidR="00B71DC6" w:rsidRPr="00B71DC6" w:rsidRDefault="00B71DC6" w:rsidP="00B7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осуществлении любых закупок любых товаров, работ, услуг. Требование устанавливается заказчиком в отношении закупок, извещения об осуществлении которых размещены в единой информационной системе в сфере закупок либо приглашения принять участие в которых направлены с 1 июля 2022 г., а также при заключении с 1 июля 2022 г. контрактов с единственным поставщиком (подрядчиком, исполнителем); </w:t>
      </w:r>
    </w:p>
    <w:p w14:paraId="4F66647C" w14:textId="30DA9043" w:rsidR="00B71DC6" w:rsidRDefault="00B71DC6" w:rsidP="00B71DC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</w:t>
      </w:r>
      <w:r w:rsidRPr="00B71DC6">
        <w:rPr>
          <w:rFonts w:ascii="Times New Roman" w:eastAsia="Times New Roman" w:hAnsi="Times New Roman" w:cs="Times New Roman"/>
          <w:sz w:val="27"/>
          <w:szCs w:val="27"/>
          <w:lang w:eastAsia="ru-RU"/>
        </w:rPr>
        <w:t>в обязательном порядке, если заказчиком не реализовано право установить более широкое требование об отсутствии информации об участниках закупки в реестре, включенной в реестр по любым основаниям. Если заказчиком такое право реализовано, то данное требование не устанавливается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4BDD2A23" w14:textId="397A7005" w:rsidR="00B71DC6" w:rsidRDefault="00B71DC6" w:rsidP="00B71DC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9283C3F" w14:textId="38E8736F" w:rsidR="00B71DC6" w:rsidRPr="00B71DC6" w:rsidRDefault="00B71DC6" w:rsidP="00B71DC6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Прокуратура Ширинского района</w:t>
      </w:r>
      <w:bookmarkStart w:id="0" w:name="_GoBack"/>
      <w:bookmarkEnd w:id="0"/>
    </w:p>
    <w:tbl>
      <w:tblPr>
        <w:tblW w:w="5007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0"/>
        <w:gridCol w:w="9018"/>
      </w:tblGrid>
      <w:tr w:rsidR="00B71DC6" w:rsidRPr="00B71DC6" w14:paraId="5B9A3A90" w14:textId="77777777" w:rsidTr="00B71DC6">
        <w:tc>
          <w:tcPr>
            <w:tcW w:w="350" w:type="dxa"/>
            <w:tcMar>
              <w:top w:w="0" w:type="dxa"/>
              <w:left w:w="180" w:type="dxa"/>
              <w:bottom w:w="0" w:type="dxa"/>
              <w:right w:w="150" w:type="dxa"/>
            </w:tcMar>
          </w:tcPr>
          <w:p w14:paraId="7C5E3859" w14:textId="545A7401" w:rsidR="00B71DC6" w:rsidRPr="00B71DC6" w:rsidRDefault="00B71DC6" w:rsidP="00B71D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01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4BAAC" w14:textId="779A6A56" w:rsidR="00B71DC6" w:rsidRPr="00B71DC6" w:rsidRDefault="00B71DC6" w:rsidP="00B71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</w:tbl>
    <w:p w14:paraId="40F83BB5" w14:textId="77777777" w:rsidR="002D1996" w:rsidRPr="00B71DC6" w:rsidRDefault="00B71DC6" w:rsidP="00B71DC6">
      <w:pPr>
        <w:spacing w:after="0" w:line="240" w:lineRule="auto"/>
        <w:rPr>
          <w:sz w:val="27"/>
          <w:szCs w:val="27"/>
        </w:rPr>
      </w:pPr>
    </w:p>
    <w:sectPr w:rsidR="002D1996" w:rsidRPr="00B71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27"/>
    <w:rsid w:val="00122444"/>
    <w:rsid w:val="00173527"/>
    <w:rsid w:val="00A153B1"/>
    <w:rsid w:val="00B7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EF68E"/>
  <w15:chartTrackingRefBased/>
  <w15:docId w15:val="{A17984E9-F73E-4EAF-937C-437A61D7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2</cp:revision>
  <cp:lastPrinted>2022-07-05T11:22:00Z</cp:lastPrinted>
  <dcterms:created xsi:type="dcterms:W3CDTF">2022-07-05T11:16:00Z</dcterms:created>
  <dcterms:modified xsi:type="dcterms:W3CDTF">2022-07-05T11:22:00Z</dcterms:modified>
</cp:coreProperties>
</file>