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A6D" w:rsidRPr="00132249" w:rsidRDefault="00046A6D" w:rsidP="00046A6D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2249">
        <w:rPr>
          <w:rFonts w:ascii="Times New Roman" w:eastAsia="Times New Roman" w:hAnsi="Times New Roman" w:cs="Times New Roman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046A6D" w:rsidRPr="00132249" w:rsidRDefault="00046A6D" w:rsidP="00046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46A6D" w:rsidRPr="00132249" w:rsidRDefault="00046A6D" w:rsidP="00046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32249">
        <w:rPr>
          <w:rFonts w:ascii="Times New Roman" w:eastAsia="Times New Roman" w:hAnsi="Times New Roman" w:cs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046A6D" w:rsidRPr="00132249" w:rsidRDefault="00046A6D" w:rsidP="00046A6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46A6D" w:rsidRPr="00132249" w:rsidRDefault="00046A6D" w:rsidP="00046A6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32249">
        <w:rPr>
          <w:rFonts w:ascii="Times New Roman" w:hAnsi="Times New Roman" w:cs="Times New Roman"/>
          <w:color w:val="000000"/>
          <w:sz w:val="24"/>
          <w:szCs w:val="24"/>
        </w:rPr>
        <w:t xml:space="preserve">П О С Т А Н О В Л Е Н И Е                               </w:t>
      </w:r>
    </w:p>
    <w:p w:rsidR="00046A6D" w:rsidRPr="00B75F02" w:rsidRDefault="00722A84" w:rsidP="00046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</w:t>
      </w:r>
      <w:r w:rsidR="00046A6D" w:rsidRPr="00B75F02">
        <w:rPr>
          <w:rFonts w:ascii="Times New Roman" w:hAnsi="Times New Roman" w:cs="Times New Roman"/>
          <w:sz w:val="24"/>
          <w:szCs w:val="24"/>
        </w:rPr>
        <w:t xml:space="preserve">05.2025 г.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46A6D" w:rsidRPr="00B75F02">
        <w:rPr>
          <w:rFonts w:ascii="Times New Roman" w:hAnsi="Times New Roman" w:cs="Times New Roman"/>
          <w:sz w:val="24"/>
          <w:szCs w:val="24"/>
        </w:rPr>
        <w:t xml:space="preserve">                             № </w:t>
      </w:r>
      <w:r>
        <w:rPr>
          <w:rFonts w:ascii="Times New Roman" w:hAnsi="Times New Roman" w:cs="Times New Roman"/>
          <w:sz w:val="24"/>
          <w:szCs w:val="24"/>
        </w:rPr>
        <w:t>73</w:t>
      </w:r>
    </w:p>
    <w:p w:rsidR="00046A6D" w:rsidRPr="002D16B9" w:rsidRDefault="00046A6D" w:rsidP="00046A6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2D16B9">
        <w:rPr>
          <w:rFonts w:ascii="Times New Roman" w:hAnsi="Times New Roman" w:cs="Times New Roman"/>
          <w:color w:val="000000"/>
          <w:sz w:val="24"/>
          <w:szCs w:val="24"/>
        </w:rPr>
        <w:t xml:space="preserve">   с. Соленоозерное </w:t>
      </w:r>
    </w:p>
    <w:p w:rsidR="00046A6D" w:rsidRPr="00A30092" w:rsidRDefault="00046A6D" w:rsidP="00046A6D">
      <w:pPr>
        <w:pStyle w:val="ConsTitle"/>
        <w:ind w:right="0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046A6D" w:rsidRDefault="00046A6D" w:rsidP="00046A6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F02">
        <w:rPr>
          <w:rFonts w:ascii="Times New Roman" w:hAnsi="Times New Roman" w:cs="Times New Roman"/>
          <w:b/>
          <w:sz w:val="24"/>
          <w:szCs w:val="24"/>
        </w:rPr>
        <w:t>О внесении изменений в административный регламент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5F02">
        <w:rPr>
          <w:rFonts w:ascii="Times New Roman" w:hAnsi="Times New Roman" w:cs="Times New Roman"/>
          <w:b/>
          <w:sz w:val="24"/>
          <w:szCs w:val="24"/>
        </w:rPr>
        <w:t xml:space="preserve">предоставления муниципальной </w:t>
      </w:r>
      <w:r w:rsidRPr="00046A6D">
        <w:rPr>
          <w:rFonts w:ascii="Times New Roman" w:hAnsi="Times New Roman" w:cs="Times New Roman"/>
          <w:b/>
          <w:sz w:val="24"/>
          <w:szCs w:val="24"/>
        </w:rPr>
        <w:t>услуги «Выдача разрешения на отклонение от предельных параметров разрешенного строительства, реконструкции объектов капитал</w:t>
      </w:r>
      <w:bookmarkStart w:id="0" w:name="_GoBack"/>
      <w:bookmarkEnd w:id="0"/>
      <w:r w:rsidRPr="00046A6D">
        <w:rPr>
          <w:rFonts w:ascii="Times New Roman" w:hAnsi="Times New Roman" w:cs="Times New Roman"/>
          <w:b/>
          <w:sz w:val="24"/>
          <w:szCs w:val="24"/>
        </w:rPr>
        <w:t>ьного строительства», утвержденный постановлением администрации Соленоозерного сельсовета Ширинского района Республики Хакасия от 15.06.2018 № 56/1</w:t>
      </w:r>
    </w:p>
    <w:p w:rsidR="00046A6D" w:rsidRPr="00B75F02" w:rsidRDefault="00046A6D" w:rsidP="00046A6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046A6D" w:rsidRPr="00132249" w:rsidRDefault="00046A6D" w:rsidP="00046A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035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26.12.2024 № 494-ФЗ «О внесении изменений в отдельные законодательные акты Российской Федерации», руководствуясь Уставом </w:t>
      </w:r>
      <w:r w:rsidRPr="00132249">
        <w:rPr>
          <w:rFonts w:ascii="Times New Roman" w:eastAsia="Times New Roman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1322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32249">
        <w:rPr>
          <w:rFonts w:ascii="Times New Roman" w:eastAsia="Times New Roman" w:hAnsi="Times New Roman" w:cs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046A6D" w:rsidRPr="00A30092" w:rsidRDefault="00046A6D" w:rsidP="00046A6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46A6D" w:rsidRPr="002D16B9" w:rsidRDefault="00046A6D" w:rsidP="00046A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16B9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046A6D" w:rsidRPr="00A30092" w:rsidRDefault="00046A6D" w:rsidP="00046A6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46A6D" w:rsidRDefault="00046A6D" w:rsidP="00046A6D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Внести в А</w:t>
      </w:r>
      <w:r w:rsidRPr="00916D98">
        <w:rPr>
          <w:color w:val="000000"/>
          <w:sz w:val="24"/>
          <w:szCs w:val="24"/>
        </w:rPr>
        <w:t>дминистративн</w:t>
      </w:r>
      <w:r>
        <w:rPr>
          <w:color w:val="000000"/>
          <w:sz w:val="24"/>
          <w:szCs w:val="24"/>
        </w:rPr>
        <w:t>ый р</w:t>
      </w:r>
      <w:r w:rsidRPr="00916D98">
        <w:rPr>
          <w:color w:val="000000"/>
          <w:sz w:val="24"/>
          <w:szCs w:val="24"/>
        </w:rPr>
        <w:t>егламент предоставления муниципальной</w:t>
      </w:r>
      <w:r>
        <w:rPr>
          <w:color w:val="000000"/>
          <w:sz w:val="24"/>
          <w:szCs w:val="24"/>
        </w:rPr>
        <w:t xml:space="preserve"> у</w:t>
      </w:r>
      <w:r w:rsidRPr="00916D98">
        <w:rPr>
          <w:color w:val="000000"/>
          <w:sz w:val="24"/>
          <w:szCs w:val="24"/>
        </w:rPr>
        <w:t>слуги «Выдача разрешения на отклонение от предельных параметров разрешенного строительства, реконструкции объектов капитального строительства»</w:t>
      </w:r>
      <w:r>
        <w:rPr>
          <w:color w:val="000000"/>
          <w:sz w:val="24"/>
          <w:szCs w:val="24"/>
        </w:rPr>
        <w:t xml:space="preserve">, </w:t>
      </w:r>
      <w:r w:rsidRPr="00916D98">
        <w:rPr>
          <w:color w:val="000000"/>
          <w:sz w:val="24"/>
          <w:szCs w:val="24"/>
        </w:rPr>
        <w:t>утвержденный постановлением администрации Соленоозерного сельсовета Ширинского района Республики Хакасия от</w:t>
      </w:r>
      <w:r>
        <w:rPr>
          <w:color w:val="000000"/>
          <w:sz w:val="24"/>
          <w:szCs w:val="24"/>
        </w:rPr>
        <w:t xml:space="preserve"> 15.06.2018 № 56/1 (далее - Регламент) следующие изменения:</w:t>
      </w:r>
    </w:p>
    <w:p w:rsidR="00046A6D" w:rsidRDefault="00046A6D" w:rsidP="00046A6D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1.1. Пункт 2.5 </w:t>
      </w:r>
      <w:r w:rsidRPr="00A55F67">
        <w:rPr>
          <w:color w:val="000000"/>
          <w:sz w:val="24"/>
          <w:szCs w:val="24"/>
        </w:rPr>
        <w:t>раздела II Регламента</w:t>
      </w:r>
      <w:r>
        <w:rPr>
          <w:color w:val="000000"/>
          <w:sz w:val="24"/>
          <w:szCs w:val="24"/>
        </w:rPr>
        <w:t xml:space="preserve"> исключить.</w:t>
      </w:r>
    </w:p>
    <w:p w:rsidR="00046A6D" w:rsidRDefault="00046A6D" w:rsidP="00046A6D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1.2. Пункты 2.14, 2.14.1 </w:t>
      </w:r>
      <w:r w:rsidRPr="005C5338">
        <w:rPr>
          <w:color w:val="000000"/>
          <w:sz w:val="24"/>
          <w:szCs w:val="24"/>
        </w:rPr>
        <w:t>раздела II Регламента</w:t>
      </w:r>
      <w:r>
        <w:rPr>
          <w:color w:val="000000"/>
          <w:sz w:val="24"/>
          <w:szCs w:val="24"/>
        </w:rPr>
        <w:t xml:space="preserve"> изложить в следующей редакции:</w:t>
      </w:r>
    </w:p>
    <w:p w:rsidR="00046A6D" w:rsidRPr="005C5338" w:rsidRDefault="00046A6D" w:rsidP="00046A6D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2.14</w:t>
      </w:r>
      <w:r w:rsidRPr="005C5338">
        <w:rPr>
          <w:color w:val="000000"/>
          <w:sz w:val="24"/>
          <w:szCs w:val="24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046A6D" w:rsidRDefault="00046A6D" w:rsidP="00046A6D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2.14.</w:t>
      </w:r>
      <w:r w:rsidRPr="005C5338">
        <w:rPr>
          <w:color w:val="000000"/>
          <w:sz w:val="24"/>
          <w:szCs w:val="24"/>
        </w:rPr>
        <w:t xml:space="preserve">1. Максимальный срок ожидания в очереди при личной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</w:t>
      </w:r>
      <w:r>
        <w:rPr>
          <w:color w:val="000000"/>
          <w:sz w:val="24"/>
          <w:szCs w:val="24"/>
        </w:rPr>
        <w:t>Администрацию</w:t>
      </w:r>
      <w:r w:rsidRPr="005C5338">
        <w:rPr>
          <w:color w:val="000000"/>
          <w:sz w:val="24"/>
          <w:szCs w:val="24"/>
        </w:rPr>
        <w:t xml:space="preserve"> или МФЦ, не должен превышать 15 минут.».</w:t>
      </w:r>
    </w:p>
    <w:p w:rsidR="00046A6D" w:rsidRDefault="00046A6D" w:rsidP="00046A6D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1.3. </w:t>
      </w:r>
      <w:r w:rsidRPr="005C5338">
        <w:rPr>
          <w:color w:val="000000"/>
          <w:sz w:val="24"/>
          <w:szCs w:val="24"/>
        </w:rPr>
        <w:t>Пункт 2.1</w:t>
      </w:r>
      <w:r>
        <w:rPr>
          <w:color w:val="000000"/>
          <w:sz w:val="24"/>
          <w:szCs w:val="24"/>
        </w:rPr>
        <w:t>6</w:t>
      </w:r>
      <w:r w:rsidRPr="005C5338">
        <w:rPr>
          <w:color w:val="000000"/>
          <w:sz w:val="24"/>
          <w:szCs w:val="24"/>
        </w:rPr>
        <w:t xml:space="preserve"> раздела II Регламента изложить в следующей редакции:</w:t>
      </w:r>
    </w:p>
    <w:p w:rsidR="00046A6D" w:rsidRDefault="00046A6D" w:rsidP="00046A6D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«2.16. </w:t>
      </w:r>
      <w:r w:rsidRPr="005C5338">
        <w:rPr>
          <w:color w:val="000000"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инвалидов».</w:t>
      </w:r>
    </w:p>
    <w:p w:rsidR="00046A6D" w:rsidRPr="005C5338" w:rsidRDefault="00046A6D" w:rsidP="00046A6D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1.4. </w:t>
      </w:r>
      <w:r w:rsidRPr="005C5338">
        <w:rPr>
          <w:color w:val="000000"/>
          <w:sz w:val="24"/>
          <w:szCs w:val="24"/>
        </w:rPr>
        <w:t>Раздел IV «П</w:t>
      </w:r>
      <w:r>
        <w:rPr>
          <w:color w:val="000000"/>
          <w:sz w:val="24"/>
          <w:szCs w:val="24"/>
        </w:rPr>
        <w:t>орядок и формы</w:t>
      </w:r>
      <w:r w:rsidRPr="005C533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контроля за предоставление муниципальной услуги</w:t>
      </w:r>
      <w:r w:rsidRPr="005C5338">
        <w:rPr>
          <w:color w:val="000000"/>
          <w:sz w:val="24"/>
          <w:szCs w:val="24"/>
        </w:rPr>
        <w:t>» Регламента исключить.</w:t>
      </w:r>
    </w:p>
    <w:p w:rsidR="00046A6D" w:rsidRDefault="00046A6D" w:rsidP="00046A6D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 w:rsidRPr="005C533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5</w:t>
      </w:r>
      <w:r w:rsidRPr="005C5338">
        <w:rPr>
          <w:color w:val="000000"/>
          <w:sz w:val="24"/>
          <w:szCs w:val="24"/>
        </w:rPr>
        <w:t xml:space="preserve">. Раздел V «Досудебный (внесудебный) порядок обжалования решений и действий (бездействия) органа, предоставляющего муниципальную услугу, </w:t>
      </w:r>
      <w:r>
        <w:rPr>
          <w:color w:val="000000"/>
          <w:sz w:val="24"/>
          <w:szCs w:val="24"/>
        </w:rPr>
        <w:t>его</w:t>
      </w:r>
      <w:r w:rsidRPr="005C5338">
        <w:rPr>
          <w:color w:val="000000"/>
          <w:sz w:val="24"/>
          <w:szCs w:val="24"/>
        </w:rPr>
        <w:t xml:space="preserve"> должностных лиц </w:t>
      </w:r>
      <w:r>
        <w:rPr>
          <w:color w:val="000000"/>
          <w:sz w:val="24"/>
          <w:szCs w:val="24"/>
        </w:rPr>
        <w:t>л</w:t>
      </w:r>
      <w:r w:rsidRPr="005C5338">
        <w:rPr>
          <w:color w:val="000000"/>
          <w:sz w:val="24"/>
          <w:szCs w:val="24"/>
        </w:rPr>
        <w:t>и</w:t>
      </w:r>
      <w:r>
        <w:rPr>
          <w:color w:val="000000"/>
          <w:sz w:val="24"/>
          <w:szCs w:val="24"/>
        </w:rPr>
        <w:t>бо</w:t>
      </w:r>
      <w:r w:rsidRPr="005C5338">
        <w:rPr>
          <w:color w:val="000000"/>
          <w:sz w:val="24"/>
          <w:szCs w:val="24"/>
        </w:rPr>
        <w:t xml:space="preserve"> муниципальных служащих» Регламента исключить.</w:t>
      </w:r>
    </w:p>
    <w:p w:rsidR="00046A6D" w:rsidRPr="004A31E5" w:rsidRDefault="00046A6D" w:rsidP="00046A6D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 Настоящее п</w:t>
      </w:r>
      <w:r w:rsidRPr="004A31E5">
        <w:rPr>
          <w:sz w:val="24"/>
          <w:szCs w:val="24"/>
        </w:rPr>
        <w:t xml:space="preserve">остановление подлежит опубликованию (обнародованию), размещению на </w:t>
      </w:r>
      <w:r w:rsidRPr="004A31E5">
        <w:rPr>
          <w:sz w:val="24"/>
          <w:szCs w:val="24"/>
        </w:rPr>
        <w:lastRenderedPageBreak/>
        <w:t>официальном сайте Соленоозерного сельсовета.</w:t>
      </w:r>
    </w:p>
    <w:p w:rsidR="00046A6D" w:rsidRPr="002D16B9" w:rsidRDefault="00046A6D" w:rsidP="00046A6D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4A31E5">
        <w:rPr>
          <w:sz w:val="24"/>
          <w:szCs w:val="24"/>
        </w:rPr>
        <w:t>. Контроль за исполнением настоящего постановления оставляю</w:t>
      </w:r>
      <w:r w:rsidRPr="002D16B9">
        <w:rPr>
          <w:sz w:val="24"/>
          <w:szCs w:val="24"/>
        </w:rPr>
        <w:t xml:space="preserve"> за собой.</w:t>
      </w:r>
    </w:p>
    <w:p w:rsidR="00046A6D" w:rsidRDefault="00046A6D" w:rsidP="00046A6D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</w:p>
    <w:p w:rsidR="00046A6D" w:rsidRDefault="00046A6D" w:rsidP="00046A6D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46A6D" w:rsidRDefault="00046A6D" w:rsidP="00046A6D">
      <w:pPr>
        <w:pStyle w:val="3"/>
        <w:shd w:val="clear" w:color="auto" w:fill="auto"/>
        <w:tabs>
          <w:tab w:val="left" w:pos="0"/>
        </w:tabs>
        <w:spacing w:after="0" w:line="240" w:lineRule="auto"/>
        <w:ind w:left="720"/>
        <w:jc w:val="both"/>
        <w:rPr>
          <w:sz w:val="24"/>
          <w:szCs w:val="24"/>
        </w:rPr>
      </w:pPr>
    </w:p>
    <w:p w:rsidR="00046A6D" w:rsidRPr="00132249" w:rsidRDefault="00046A6D" w:rsidP="0004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046A6D" w:rsidRPr="00132249" w:rsidRDefault="00046A6D" w:rsidP="0004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046A6D" w:rsidRPr="00132249" w:rsidRDefault="00046A6D" w:rsidP="00046A6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046A6D" w:rsidRDefault="00046A6D" w:rsidP="00046A6D">
      <w:pPr>
        <w:spacing w:after="0" w:line="240" w:lineRule="auto"/>
      </w:pPr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132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</w:t>
      </w:r>
      <w:r w:rsidRPr="00046A6D">
        <w:rPr>
          <w:rFonts w:ascii="Times New Roman" w:eastAsia="Times New Roman" w:hAnsi="Times New Roman" w:cs="Times New Roman"/>
          <w:sz w:val="24"/>
          <w:szCs w:val="24"/>
          <w:lang w:eastAsia="ar-SA"/>
        </w:rPr>
        <w:t>А.П.Никитин</w:t>
      </w:r>
    </w:p>
    <w:p w:rsidR="00611A80" w:rsidRDefault="00611A80"/>
    <w:sectPr w:rsidR="00611A80" w:rsidSect="002D16B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3E5"/>
    <w:rsid w:val="00046A6D"/>
    <w:rsid w:val="00611A80"/>
    <w:rsid w:val="00722A84"/>
    <w:rsid w:val="00D3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5172D"/>
  <w15:chartTrackingRefBased/>
  <w15:docId w15:val="{C506F958-15B6-41CE-8757-51475C3C9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A6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46A6D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3">
    <w:name w:val="Основной текст_"/>
    <w:basedOn w:val="a0"/>
    <w:link w:val="3"/>
    <w:locked/>
    <w:rsid w:val="00046A6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046A6D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22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2A8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2025-05-28T04:48:00Z</cp:lastPrinted>
  <dcterms:created xsi:type="dcterms:W3CDTF">2025-05-28T04:49:00Z</dcterms:created>
  <dcterms:modified xsi:type="dcterms:W3CDTF">2025-05-28T04:49:00Z</dcterms:modified>
</cp:coreProperties>
</file>