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0" w:left="0" w:righ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8"/>
        </w:rPr>
        <w:t xml:space="preserve">С 25 мая 2026 года вступил в силу Федеральный закон от 25.05.2026 </w:t>
      </w:r>
    </w:p>
    <w:p w14:paraId="02000000">
      <w:pPr>
        <w:widowControl w:val="1"/>
        <w:spacing w:after="0" w:before="0"/>
        <w:ind w:firstLine="0" w:left="0" w:righ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8"/>
        </w:rPr>
        <w:t>№ 159-ФЗ «О внесении изменения в Федеральный закон «О введении в действие Земельного кодекса Российской Федерации»</w:t>
      </w:r>
    </w:p>
    <w:p w14:paraId="03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 </w:t>
      </w:r>
    </w:p>
    <w:p w14:paraId="04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С 25 мая 2026 года вступил в силу </w:t>
      </w:r>
      <w:r>
        <w:rPr>
          <w:rFonts w:ascii="Times New Roman" w:hAnsi="Times New Roman"/>
          <w:sz w:val="28"/>
        </w:rPr>
        <w:t>Федеральный закон от 25.05.2026                № 159-ФЗ «О внесении изменения в Федеральный закон «О введении в действие Земельного кодекса Российской Федерации»</w:t>
      </w:r>
      <w:r>
        <w:rPr>
          <w:rFonts w:ascii="Times New Roman" w:hAnsi="Times New Roman"/>
          <w:sz w:val="28"/>
        </w:rPr>
        <w:t>, которым установлены дополнительные гарантии участникам специальной военной операции.</w:t>
      </w:r>
    </w:p>
    <w:p w14:paraId="05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Если в период проведения СВО истек срок действия договора аренды земельного участка, находящегося в государственной или муниципальной собственности, или договора безвозмездного пользования таким земельным участком, заключенным с действующим участником СВО, указанные договоры считаются возобновленными на неопределенный срок.</w:t>
      </w:r>
    </w:p>
    <w:p w14:paraId="06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Информация об участии в СВО и подтверждающие документы могут быть представлены в уполномоченный орган участником СВО, его представителями, а также членами семьи или близкими родственниками.</w:t>
      </w:r>
    </w:p>
    <w:p w14:paraId="07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Указанный гражданин имеет право на заключение нового договора аренды земельного участка, находящегося в государственной или муниципальной собственности, или нового договора безвозмездного пользования таким земельным участком, условия которого должны соответствовать условиям ранее заключенного и возобновленного договора. Соответствующее заявление должно быть подано в уполномоченный орган в течение одного года со дня окончания гражданином участия в СВО. Несоблюдение данного условия является основанием для отказа в заключении договора.</w:t>
      </w:r>
    </w:p>
    <w:p w14:paraId="08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sz w:val="24"/>
        </w:rPr>
      </w:pPr>
    </w:p>
    <w:p w14:paraId="09000000">
      <w:pPr>
        <w:pStyle w:val="Style_1"/>
        <w:rPr>
          <w:rFonts w:ascii="Times New Roman" w:hAnsi="Times New Roman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2026-06-02T11:13:04Z</dcterms:created>
  <dcterms:modified xsi:type="dcterms:W3CDTF">2026-06-02T11:20:57Z</dcterms:modified>
</cp:coreProperties>
</file>