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CC8" w:rsidRPr="00256BC0" w:rsidRDefault="00613CC8" w:rsidP="00613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56BC0">
        <w:rPr>
          <w:rFonts w:ascii="Times New Roman" w:hAnsi="Times New Roman" w:cs="Times New Roman"/>
          <w:b/>
          <w:sz w:val="28"/>
          <w:szCs w:val="28"/>
        </w:rPr>
        <w:t>По результатам рассмотрения мер прокурорского реагирования организован вывоз ТКО с территории сельского поселения</w:t>
      </w:r>
    </w:p>
    <w:bookmarkEnd w:id="0"/>
    <w:p w:rsidR="00613CC8" w:rsidRPr="00256BC0" w:rsidRDefault="00613CC8" w:rsidP="006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исполнения законодательства об отходах производства и потребления.</w:t>
      </w:r>
    </w:p>
    <w:p w:rsidR="00613CC8" w:rsidRPr="00256BC0" w:rsidRDefault="00613CC8" w:rsidP="006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Установлено, что на территории Коммунаровского сельсовета Ширинского района определен бестарный (мешочный) способ сбора (приема) твердых коммунальных отходов.</w:t>
      </w:r>
    </w:p>
    <w:p w:rsidR="00613CC8" w:rsidRPr="00256BC0" w:rsidRDefault="00613CC8" w:rsidP="006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 xml:space="preserve">Вопреки требованиям Федерального </w:t>
      </w:r>
      <w:proofErr w:type="gramStart"/>
      <w:r w:rsidRPr="00256BC0">
        <w:rPr>
          <w:rFonts w:ascii="Times New Roman" w:hAnsi="Times New Roman" w:cs="Times New Roman"/>
          <w:sz w:val="28"/>
          <w:szCs w:val="28"/>
        </w:rPr>
        <w:t>закона  от</w:t>
      </w:r>
      <w:proofErr w:type="gramEnd"/>
      <w:r w:rsidRPr="00256BC0">
        <w:rPr>
          <w:rFonts w:ascii="Times New Roman" w:hAnsi="Times New Roman" w:cs="Times New Roman"/>
          <w:sz w:val="28"/>
          <w:szCs w:val="28"/>
        </w:rPr>
        <w:t xml:space="preserve"> 24.06.1998 № 89-ФЗ «Об отходах производства и потребления», Территориальной схемы обращения с отходами на территории Республики Хакасия</w:t>
      </w:r>
      <w:r w:rsidRPr="00256BC0">
        <w:rPr>
          <w:rFonts w:ascii="Times New Roman" w:hAnsi="Times New Roman" w:cs="Times New Roman"/>
          <w:sz w:val="28"/>
          <w:szCs w:val="28"/>
        </w:rPr>
        <w:tab/>
        <w:t>ООО «Аэросити-2000» вывоз ТКО с территории Коммунаровского сельсовета не организован.</w:t>
      </w:r>
    </w:p>
    <w:p w:rsidR="00613CC8" w:rsidRPr="00256BC0" w:rsidRDefault="00613CC8" w:rsidP="006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6BC0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услуг по вывозу ТКО с территории Коммунаровского сельсовета влечет негативные последствия в виде захламления территории населенного пункта отходами производства и потребления и посягает на санитарно-эпидемиологическое благополучие неопределенного круга лиц.</w:t>
      </w:r>
    </w:p>
    <w:p w:rsidR="00613CC8" w:rsidRDefault="00613CC8" w:rsidP="006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представления от 30.04.2025 ООО «Аэросити-</w:t>
      </w:r>
      <w:proofErr w:type="gramStart"/>
      <w:r w:rsidRPr="00256BC0">
        <w:rPr>
          <w:rFonts w:ascii="Times New Roman" w:hAnsi="Times New Roman" w:cs="Times New Roman"/>
          <w:sz w:val="28"/>
          <w:szCs w:val="28"/>
        </w:rPr>
        <w:t>2000»  с</w:t>
      </w:r>
      <w:proofErr w:type="gramEnd"/>
      <w:r w:rsidRPr="00256BC0">
        <w:rPr>
          <w:rFonts w:ascii="Times New Roman" w:hAnsi="Times New Roman" w:cs="Times New Roman"/>
          <w:sz w:val="28"/>
          <w:szCs w:val="28"/>
        </w:rPr>
        <w:t xml:space="preserve"> 25.05.2025 организован вывоз ТКО с территории Коммунаровского сельсовета, виновное должностное лицо Общества привлечено к дисциплинарной ответственности.</w:t>
      </w:r>
    </w:p>
    <w:p w:rsidR="00656BE5" w:rsidRPr="00613CC8" w:rsidRDefault="00656BE5" w:rsidP="00613CC8"/>
    <w:sectPr w:rsidR="00656BE5" w:rsidRPr="00613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EA"/>
    <w:rsid w:val="001B3239"/>
    <w:rsid w:val="00613CC8"/>
    <w:rsid w:val="00656BE5"/>
    <w:rsid w:val="007B2BEA"/>
    <w:rsid w:val="00E2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F3851-8279-4C81-B8DF-D7513D88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B3239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1B3239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2025-06-30T06:22:00Z</dcterms:created>
  <dcterms:modified xsi:type="dcterms:W3CDTF">2025-06-30T06:24:00Z</dcterms:modified>
</cp:coreProperties>
</file>