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>РЕСПУБЛИКА ХАКАСИЯ</w:t>
      </w:r>
    </w:p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 xml:space="preserve">СОВЕТ ДЕПУТАТОВ </w:t>
      </w:r>
    </w:p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A3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F659A3" w:rsidRPr="00F659A3" w:rsidRDefault="00F659A3" w:rsidP="00F65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659A3" w:rsidRPr="00F659A3" w:rsidRDefault="005A2C63" w:rsidP="00F659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05.12.</w:t>
      </w:r>
      <w:r w:rsidR="00F659A3" w:rsidRPr="00F659A3">
        <w:rPr>
          <w:rFonts w:ascii="Times New Roman" w:eastAsia="Times New Roman" w:hAnsi="Times New Roman" w:cs="Times New Roman"/>
          <w:sz w:val="24"/>
          <w:szCs w:val="24"/>
        </w:rPr>
        <w:t xml:space="preserve">2017 г.                                             с. Соленоозерное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</w:rPr>
        <w:t>86</w:t>
      </w:r>
    </w:p>
    <w:p w:rsidR="007917AA" w:rsidRPr="007917AA" w:rsidRDefault="007917AA" w:rsidP="007917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32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Об утверждении порядка отнесения</w:t>
      </w:r>
    </w:p>
    <w:p w:rsidR="007917AA" w:rsidRPr="007917AA" w:rsidRDefault="007917AA" w:rsidP="0032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земель к землям особо</w:t>
      </w:r>
      <w:r w:rsidR="006F66B6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охраняемых</w:t>
      </w:r>
    </w:p>
    <w:p w:rsidR="007917AA" w:rsidRPr="007917AA" w:rsidRDefault="007917AA" w:rsidP="0032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территорий местного значения,</w:t>
      </w:r>
    </w:p>
    <w:p w:rsidR="007917AA" w:rsidRPr="007917AA" w:rsidRDefault="007917AA" w:rsidP="0032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их использования и охраны.</w:t>
      </w:r>
    </w:p>
    <w:p w:rsidR="007917AA" w:rsidRPr="007917AA" w:rsidRDefault="007917AA" w:rsidP="007917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670F" w:rsidRDefault="007917AA" w:rsidP="007917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В соответствии со статьей 94 Земельного кодекса, статьями 285, 286 Гражданского кодекса, статьями 9, 10 Градостроительного кодекса, главой 10 Лесного кодекса, главой 4 Водного кодекса, Федеральным законом от 14.03.1995 № 33-ФЗ «Об особо охраняемых территориях», п. 1.1 ст. 7 Федерального закона от 21.12.2004 № 172-ФЗ «О переводе земель или земельных участков из одной категории в другую», руководствуясь Федеральным законом от 06.10.2003 № 131-ФЗ «Об общих принципах организации местного самоуправления в Российской Федерации», Уставом </w:t>
      </w:r>
      <w:r w:rsidR="00B00374">
        <w:rPr>
          <w:rFonts w:ascii="Times New Roman" w:hAnsi="Times New Roman" w:cs="Times New Roman"/>
          <w:sz w:val="24"/>
          <w:szCs w:val="24"/>
        </w:rPr>
        <w:t>муниципального образования Соленоозерный сельсовет</w:t>
      </w:r>
      <w:r w:rsidR="0032670F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917AA">
        <w:rPr>
          <w:rFonts w:ascii="Times New Roman" w:hAnsi="Times New Roman" w:cs="Times New Roman"/>
          <w:sz w:val="24"/>
          <w:szCs w:val="24"/>
        </w:rPr>
        <w:t xml:space="preserve">, Совет депутатов </w:t>
      </w:r>
      <w:r w:rsidR="00B00374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32670F" w:rsidRDefault="0032670F" w:rsidP="0032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B00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РЕШИЛ:</w:t>
      </w:r>
    </w:p>
    <w:p w:rsidR="00B00374" w:rsidRPr="007917AA" w:rsidRDefault="00B00374" w:rsidP="00F659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F659A3">
      <w:pPr>
        <w:spacing w:after="0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1. Утвердить Порядок отнесения земель </w:t>
      </w:r>
      <w:r w:rsidR="00B00374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к землям особо охраняемых территорий местного значе</w:t>
      </w:r>
      <w:r w:rsidR="0032670F">
        <w:rPr>
          <w:rFonts w:ascii="Times New Roman" w:hAnsi="Times New Roman" w:cs="Times New Roman"/>
          <w:sz w:val="24"/>
          <w:szCs w:val="24"/>
        </w:rPr>
        <w:t>ния, их использования и охраны</w:t>
      </w:r>
      <w:r w:rsidRPr="007917AA">
        <w:rPr>
          <w:rFonts w:ascii="Times New Roman" w:hAnsi="Times New Roman" w:cs="Times New Roman"/>
          <w:sz w:val="24"/>
          <w:szCs w:val="24"/>
        </w:rPr>
        <w:t>.</w:t>
      </w:r>
      <w:r w:rsidR="00F659A3">
        <w:rPr>
          <w:rFonts w:ascii="Times New Roman" w:hAnsi="Times New Roman" w:cs="Times New Roman"/>
          <w:sz w:val="24"/>
          <w:szCs w:val="24"/>
        </w:rPr>
        <w:t xml:space="preserve">(Приложение1) </w:t>
      </w:r>
    </w:p>
    <w:p w:rsidR="00B00374" w:rsidRPr="00A83418" w:rsidRDefault="007917AA" w:rsidP="00F659A3">
      <w:pPr>
        <w:pStyle w:val="2"/>
        <w:shd w:val="clear" w:color="auto" w:fill="auto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2. </w:t>
      </w:r>
      <w:r w:rsidR="00B00374">
        <w:rPr>
          <w:rFonts w:ascii="Times New Roman" w:hAnsi="Times New Roman" w:cs="Times New Roman"/>
          <w:sz w:val="24"/>
          <w:szCs w:val="24"/>
        </w:rPr>
        <w:t>Н</w:t>
      </w:r>
      <w:r w:rsidR="00B00374"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32670F" w:rsidRPr="007917AA" w:rsidRDefault="0032670F" w:rsidP="00F659A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решения </w:t>
      </w:r>
      <w:r w:rsidR="00B00374">
        <w:rPr>
          <w:rFonts w:ascii="Times New Roman" w:hAnsi="Times New Roman" w:cs="Times New Roman"/>
          <w:sz w:val="24"/>
          <w:szCs w:val="24"/>
        </w:rPr>
        <w:t>оставляю за собой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17AA" w:rsidRPr="007917AA" w:rsidRDefault="007917AA" w:rsidP="007917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0374" w:rsidRDefault="007917AA" w:rsidP="007917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917AA" w:rsidRPr="007917AA" w:rsidRDefault="00B00374" w:rsidP="007917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="007917AA" w:rsidRPr="007917AA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5A2C63">
        <w:rPr>
          <w:rFonts w:ascii="Times New Roman" w:hAnsi="Times New Roman" w:cs="Times New Roman"/>
          <w:sz w:val="24"/>
          <w:szCs w:val="24"/>
        </w:rPr>
        <w:t>:</w:t>
      </w:r>
      <w:r w:rsidR="007917AA" w:rsidRPr="007917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7917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917AA" w:rsidRPr="007917AA">
        <w:rPr>
          <w:rFonts w:ascii="Times New Roman" w:hAnsi="Times New Roman" w:cs="Times New Roman"/>
          <w:sz w:val="24"/>
          <w:szCs w:val="24"/>
        </w:rPr>
        <w:t xml:space="preserve">  </w:t>
      </w:r>
      <w:r w:rsidR="0032670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В.И.Куру</w:t>
      </w:r>
    </w:p>
    <w:p w:rsidR="007917AA" w:rsidRPr="007917AA" w:rsidRDefault="007917AA" w:rsidP="007917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917AA" w:rsidRDefault="007917AA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32670F" w:rsidRPr="007917AA" w:rsidRDefault="0032670F" w:rsidP="007917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5A2C63">
        <w:rPr>
          <w:rFonts w:ascii="Times New Roman" w:hAnsi="Times New Roman" w:cs="Times New Roman"/>
          <w:sz w:val="24"/>
          <w:szCs w:val="24"/>
        </w:rPr>
        <w:t xml:space="preserve">86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A2C63">
        <w:rPr>
          <w:rFonts w:ascii="Times New Roman" w:hAnsi="Times New Roman" w:cs="Times New Roman"/>
          <w:sz w:val="24"/>
          <w:szCs w:val="24"/>
        </w:rPr>
        <w:t>05.12.2017</w:t>
      </w:r>
    </w:p>
    <w:p w:rsidR="007917AA" w:rsidRPr="007917AA" w:rsidRDefault="007917AA" w:rsidP="007917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ПОРЯДОК</w:t>
      </w:r>
    </w:p>
    <w:p w:rsidR="007917AA" w:rsidRPr="007917AA" w:rsidRDefault="007917AA" w:rsidP="00791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ОТНЕСЕНИЯ ЗЕМЕЛЬ </w:t>
      </w:r>
      <w:r w:rsidR="00F659A3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К ЗЕМЛЯМ</w:t>
      </w:r>
    </w:p>
    <w:p w:rsidR="007917AA" w:rsidRPr="007917AA" w:rsidRDefault="007917AA" w:rsidP="00791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ОСОБО ОХРАНЯЕМЫХ ТЕРРИТОРИЙ МЕСТНОГО ЗНАЧЕНИЯ,</w:t>
      </w:r>
    </w:p>
    <w:p w:rsidR="007917AA" w:rsidRPr="007917AA" w:rsidRDefault="007917AA" w:rsidP="00791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ИХ ИСПОЛЬЗОВАНИЯ И ОХРАНЫ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1.1. Настоящий Порядок отнесения земель </w:t>
      </w:r>
      <w:r w:rsidR="00F659A3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к землям особо охраняемых территорий местного значения, их использования и охраны (далее по тексту - Порядок) разработан в соответствии со статьей 94 Земельного кодекса, статьями 285, 286 Гражданского кодекса, статьями 9, 10 Градостроительного кодекса, главой 10 Лесного кодекса, главой 4 Водного кодекса, Федеральным законом от 14.03.1995 </w:t>
      </w:r>
      <w:r w:rsidR="0032670F">
        <w:rPr>
          <w:rFonts w:ascii="Times New Roman" w:hAnsi="Times New Roman" w:cs="Times New Roman"/>
          <w:sz w:val="24"/>
          <w:szCs w:val="24"/>
        </w:rPr>
        <w:t>№</w:t>
      </w:r>
      <w:r w:rsidRPr="007917AA">
        <w:rPr>
          <w:rFonts w:ascii="Times New Roman" w:hAnsi="Times New Roman" w:cs="Times New Roman"/>
          <w:sz w:val="24"/>
          <w:szCs w:val="24"/>
        </w:rPr>
        <w:t xml:space="preserve"> 33-ФЗ </w:t>
      </w:r>
      <w:r w:rsidR="0032670F">
        <w:rPr>
          <w:rFonts w:ascii="Times New Roman" w:hAnsi="Times New Roman" w:cs="Times New Roman"/>
          <w:sz w:val="24"/>
          <w:szCs w:val="24"/>
        </w:rPr>
        <w:t>«</w:t>
      </w:r>
      <w:r w:rsidRPr="007917AA">
        <w:rPr>
          <w:rFonts w:ascii="Times New Roman" w:hAnsi="Times New Roman" w:cs="Times New Roman"/>
          <w:sz w:val="24"/>
          <w:szCs w:val="24"/>
        </w:rPr>
        <w:t>Об особо охраняемых территориях</w:t>
      </w:r>
      <w:r w:rsidR="0032670F">
        <w:rPr>
          <w:rFonts w:ascii="Times New Roman" w:hAnsi="Times New Roman" w:cs="Times New Roman"/>
          <w:sz w:val="24"/>
          <w:szCs w:val="24"/>
        </w:rPr>
        <w:t>»</w:t>
      </w:r>
      <w:r w:rsidRPr="007917AA">
        <w:rPr>
          <w:rFonts w:ascii="Times New Roman" w:hAnsi="Times New Roman" w:cs="Times New Roman"/>
          <w:sz w:val="24"/>
          <w:szCs w:val="24"/>
        </w:rPr>
        <w:t xml:space="preserve">, п. 1.1 ст. 7 Федерального закона от 21.12.2004 </w:t>
      </w:r>
      <w:r w:rsidR="0032670F">
        <w:rPr>
          <w:rFonts w:ascii="Times New Roman" w:hAnsi="Times New Roman" w:cs="Times New Roman"/>
          <w:sz w:val="24"/>
          <w:szCs w:val="24"/>
        </w:rPr>
        <w:t>№</w:t>
      </w:r>
      <w:r w:rsidRPr="007917AA">
        <w:rPr>
          <w:rFonts w:ascii="Times New Roman" w:hAnsi="Times New Roman" w:cs="Times New Roman"/>
          <w:sz w:val="24"/>
          <w:szCs w:val="24"/>
        </w:rPr>
        <w:t xml:space="preserve"> 172-ФЗ </w:t>
      </w:r>
      <w:r w:rsidR="0032670F">
        <w:rPr>
          <w:rFonts w:ascii="Times New Roman" w:hAnsi="Times New Roman" w:cs="Times New Roman"/>
          <w:sz w:val="24"/>
          <w:szCs w:val="24"/>
        </w:rPr>
        <w:t xml:space="preserve">                       «</w:t>
      </w:r>
      <w:r w:rsidRPr="007917AA">
        <w:rPr>
          <w:rFonts w:ascii="Times New Roman" w:hAnsi="Times New Roman" w:cs="Times New Roman"/>
          <w:sz w:val="24"/>
          <w:szCs w:val="24"/>
        </w:rPr>
        <w:t>О переводе земель или земельных участков из одной категории в другую</w:t>
      </w:r>
      <w:r w:rsidR="0032670F">
        <w:rPr>
          <w:rFonts w:ascii="Times New Roman" w:hAnsi="Times New Roman" w:cs="Times New Roman"/>
          <w:sz w:val="24"/>
          <w:szCs w:val="24"/>
        </w:rPr>
        <w:t>»</w:t>
      </w:r>
      <w:r w:rsidRPr="007917AA">
        <w:rPr>
          <w:rFonts w:ascii="Times New Roman" w:hAnsi="Times New Roman" w:cs="Times New Roman"/>
          <w:sz w:val="24"/>
          <w:szCs w:val="24"/>
        </w:rPr>
        <w:t xml:space="preserve">, руководствуясь Федеральным законом от 06.10.2003 </w:t>
      </w:r>
      <w:r w:rsidR="0032670F">
        <w:rPr>
          <w:rFonts w:ascii="Times New Roman" w:hAnsi="Times New Roman" w:cs="Times New Roman"/>
          <w:sz w:val="24"/>
          <w:szCs w:val="24"/>
        </w:rPr>
        <w:t>№</w:t>
      </w:r>
      <w:r w:rsidRPr="007917AA">
        <w:rPr>
          <w:rFonts w:ascii="Times New Roman" w:hAnsi="Times New Roman" w:cs="Times New Roman"/>
          <w:sz w:val="24"/>
          <w:szCs w:val="24"/>
        </w:rPr>
        <w:t xml:space="preserve"> 131-ФЗ </w:t>
      </w:r>
      <w:r w:rsidR="0032670F">
        <w:rPr>
          <w:rFonts w:ascii="Times New Roman" w:hAnsi="Times New Roman" w:cs="Times New Roman"/>
          <w:sz w:val="24"/>
          <w:szCs w:val="24"/>
        </w:rPr>
        <w:t>«</w:t>
      </w:r>
      <w:r w:rsidRPr="007917AA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2670F">
        <w:rPr>
          <w:rFonts w:ascii="Times New Roman" w:hAnsi="Times New Roman" w:cs="Times New Roman"/>
          <w:sz w:val="24"/>
          <w:szCs w:val="24"/>
        </w:rPr>
        <w:t>»</w:t>
      </w:r>
      <w:r w:rsidRPr="007917AA">
        <w:rPr>
          <w:rFonts w:ascii="Times New Roman" w:hAnsi="Times New Roman" w:cs="Times New Roman"/>
          <w:sz w:val="24"/>
          <w:szCs w:val="24"/>
        </w:rPr>
        <w:t xml:space="preserve">, в отношении земель особо охраняемых территорий местного значения </w:t>
      </w:r>
      <w:r w:rsidR="00F659A3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и обеспечения сохранности земель особо охраняемых природных территорий и объектов историко-культурного наследия местного значения, имеющих особое природоохранное, научное, историко-культурное, эстетическое, рекреационное, оздоровительное и иное ценное значение.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К землям особо охраняемых территорий местного значения относятся земли, которые имеют особое природоохранное, научное, историко-культурное, эстетическое, рекреационное, оздоровительное и иное ценное значение, которые изъяты в соответствии с постановлениями федеральных органов государственной власти,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оборота, для которых установлен особый правовой режим.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1.2. Особо охраняемые природные территории местного значения находятся в собственности </w:t>
      </w:r>
      <w:r w:rsidR="00F659A3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1.3. Настоящий Порядок разработан в целях обеспечения сохранности земель особо охраняемых территорий.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1.4. К землям особо охраняемых территорий местного значения могут быть отнесены земли особо охраняемых территорий: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1) особо охраняемых природных территорий;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2) природоохранного назначения;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3) рекреационного назначения;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4) историко-культурного назначения;</w:t>
      </w:r>
    </w:p>
    <w:p w:rsid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5) иные особо ценные земли в соответствии с Земельным кодексом Российской Федерации, федеральными законами.</w:t>
      </w:r>
    </w:p>
    <w:p w:rsidR="00C87175" w:rsidRPr="00C87175" w:rsidRDefault="00C87175" w:rsidP="00C871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7175">
        <w:rPr>
          <w:rFonts w:ascii="Times New Roman" w:hAnsi="Times New Roman" w:cs="Times New Roman"/>
          <w:sz w:val="24"/>
          <w:szCs w:val="24"/>
        </w:rPr>
        <w:t>Основанием отнесения земель к землям особо охраняемых территорий регионального значения в Республике Хакасия является нахождение на данных землях природных комплексов и объектов, имеющих особое природоохранное, научное, историко-культурное, эстетическое, рекреационное и ценное значение местного уровня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1.5.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землям особо охраняемых природных территорий относятся  объекты общенационального достояния и могут находиться в федеральной собственности, собственности субъектов Российской Федерации и в муниципальной собственности. В случаях, предусмотренных федеральными законами, допускается включение в земли особо охраняемых природных территорий земельных участков, принадлежащих гражданам и юридическим лицам на праве собственности.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lastRenderedPageBreak/>
        <w:t>1.6. К землям природоохранного назначения относятся земли запретных и нерестоохранных полос, земли, занятые защитными лесами, предусмотренными лесным законодательством (за исключением защитных лесов, расположенных на землях лесного фонда, землях особо охраняемых территорий), иные земли, выполняющие природоохранные функции.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1.7. 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В состав земель рекреационного назначения входят земельные участки, на которых находятся дома отдыха, пансионаты, кемпинги, объекты физической культуры и спорта, туристические базы, стационарные и палаточные туристско-оздоровительные лагеря, дома рыболовов и охотника, детские туристические станции, туристские парки, учебно-туристические тропы, трассы, детские и спортивные лагеря, другие аналогичные объекты.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1.8. К землям историко-культурного назначения относятся земли объектов культурного наследия народов Российской Федерации (памятники истории и культуры), в том числе объектов археологического наследия, достопримечательных мест, в том числе мест бытования исторических промыслов, производств и ремесел, военных и гражданских захоронений.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1.9. В соответствии с настоящим Порядком в границах муниципального образования могут устанавливаться виды земель особо охраняемых территорий, на которых находятся леса, парки, водоохранные зоны, земли, на которых находятся охраняемые прибрежные защитные полосы и береговые линии, охраняемые природные ландшафты, биологические станции, микрозаповедники, памятники садово-паркового искусства и другие.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1.10. В соответствии со ст. 2 Федерального закона от 14.03.1995 </w:t>
      </w:r>
      <w:r w:rsidR="004726F9">
        <w:rPr>
          <w:rFonts w:ascii="Times New Roman" w:hAnsi="Times New Roman" w:cs="Times New Roman"/>
          <w:sz w:val="24"/>
          <w:szCs w:val="24"/>
        </w:rPr>
        <w:t>№</w:t>
      </w:r>
      <w:r w:rsidRPr="007917AA">
        <w:rPr>
          <w:rFonts w:ascii="Times New Roman" w:hAnsi="Times New Roman" w:cs="Times New Roman"/>
          <w:sz w:val="24"/>
          <w:szCs w:val="24"/>
        </w:rPr>
        <w:t xml:space="preserve"> 33-ФЗ </w:t>
      </w:r>
      <w:r w:rsidR="004726F9">
        <w:rPr>
          <w:rFonts w:ascii="Times New Roman" w:hAnsi="Times New Roman" w:cs="Times New Roman"/>
          <w:sz w:val="24"/>
          <w:szCs w:val="24"/>
        </w:rPr>
        <w:t>«</w:t>
      </w:r>
      <w:r w:rsidRPr="007917AA">
        <w:rPr>
          <w:rFonts w:ascii="Times New Roman" w:hAnsi="Times New Roman" w:cs="Times New Roman"/>
          <w:sz w:val="24"/>
          <w:szCs w:val="24"/>
        </w:rPr>
        <w:t>Об особо охраняемых природных территориях</w:t>
      </w:r>
      <w:r w:rsidR="004726F9">
        <w:rPr>
          <w:rFonts w:ascii="Times New Roman" w:hAnsi="Times New Roman" w:cs="Times New Roman"/>
          <w:sz w:val="24"/>
          <w:szCs w:val="24"/>
        </w:rPr>
        <w:t>»</w:t>
      </w:r>
      <w:r w:rsidRPr="007917AA">
        <w:rPr>
          <w:rFonts w:ascii="Times New Roman" w:hAnsi="Times New Roman" w:cs="Times New Roman"/>
          <w:sz w:val="24"/>
          <w:szCs w:val="24"/>
        </w:rPr>
        <w:t xml:space="preserve"> особо охраняемые природные территории местного значения </w:t>
      </w:r>
      <w:r w:rsidR="008B78C9">
        <w:rPr>
          <w:rFonts w:ascii="Times New Roman" w:hAnsi="Times New Roman" w:cs="Times New Roman"/>
          <w:sz w:val="24"/>
          <w:szCs w:val="24"/>
        </w:rPr>
        <w:t>Соленоозер</w:t>
      </w:r>
      <w:r w:rsidR="00631F41">
        <w:rPr>
          <w:rFonts w:ascii="Times New Roman" w:hAnsi="Times New Roman" w:cs="Times New Roman"/>
          <w:sz w:val="24"/>
          <w:szCs w:val="24"/>
        </w:rPr>
        <w:t>н</w:t>
      </w:r>
      <w:r w:rsidR="008B78C9">
        <w:rPr>
          <w:rFonts w:ascii="Times New Roman" w:hAnsi="Times New Roman" w:cs="Times New Roman"/>
          <w:sz w:val="24"/>
          <w:szCs w:val="24"/>
        </w:rPr>
        <w:t>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определяются в порядке, установленном законами и иными нормативными правовыми актами субъектов Российской Федерации. В пределах земель особо охраняемых природных территорий местного значения изменение целевого назначения земельных участков или прекращение прав на землю для нужд, противоречащих их целевому назначению, не допускается. В целях защиты земель особо охраняемых природных территорий от неблагоприятных антропогенных воздействий на прилегающих к ним земельных участках могут создаваться охранные зоны или округа с регулируемым режимом хозяйственной деятельности.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В пределах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Использование учебно-туристических троп и трасс, установленных по соглашению с собственниками земельных участков, землепользователями, землевладельцами и арендаторами земельных участков рекреационного назначения, может осуществляться на основе сервитутов. При этом указанные земельные участки не изымаются из использования. На землях рекреационного назначения запрещается деятельность, не соответствующая их целевому назначению.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Земельные участки, отнесенные к землям историко-культурного назначения, у собственников земельных участков, землепользователей, землевладельцев и арендаторов земельных участков не изымаются, за исключением случаев, установленных законодательством. В целях сохранения исторической, ландшафтной и градостроительной среды в соответствии с федеральными законами, законами субъектов Российской Федерации устанавливаются зоны охраны объектов культурного наследия. На отдельных землях историко-культурного назначения, в том числе землях объектов культурного наследия, </w:t>
      </w:r>
      <w:r w:rsidRPr="007917AA">
        <w:rPr>
          <w:rFonts w:ascii="Times New Roman" w:hAnsi="Times New Roman" w:cs="Times New Roman"/>
          <w:sz w:val="24"/>
          <w:szCs w:val="24"/>
        </w:rPr>
        <w:lastRenderedPageBreak/>
        <w:t>подлежащих исследованию и консервации, может быть запрещена любая хозяйственная деятельность.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1.11. Все особо охраняемые природные территории учитываются при разработке территориальных комплексных схем, схем землеустройства и районной планировки, схем лесоустройства, природоохранной и иной проектной документации.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1.12. Земельные участки, на которых находятся объекты, не являющиеся памятниками истории и культуры, но расположенные в границах зон охраны памятников истории и культуры, используются в соответствии с градостроительными регламентами, установленными с учетом требований охраны памятников истории и культуры.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2. Полномочия органов местного самоуправления, граждан и юридических лиц в сфере управления особо охраняемыми природными территориями местного значения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2.1. К полномочиям администрации </w:t>
      </w:r>
      <w:r w:rsidR="0043657A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в области организации функционирования, порядка использования особо охраняемых территорий относятся: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1) утверждение программ развития особо охраняемых природных территорий муниципального образования;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2) утверждение положений и порядков об особо охраняемых территориях, определяющих режим использования и охрану территории;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3) утверждение расходов муниципального бюджета на развитие, функционирование и охрану особо охраняемых природных территорий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4) установление иных видов земель особо охраняемых территорий (земли, на которых находятся зеленые зоны, парки, леса, рощи, скверы, охраняемые береговые линии, охраняемые природные ландшафты, микрозаповедники и другие);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5) реорганизация и ликвидация особо охраняемых природных территорий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6) осуществление иных прав и функций в соответствии с действующим законодательством.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2.2. К полномочиям администрации </w:t>
      </w:r>
      <w:r w:rsidR="0043657A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в области особо охраняемых природных территорий относятся: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1) определение структурного подразделения администрации </w:t>
      </w:r>
      <w:r w:rsidR="0043657A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 в области организации, функционирования, порядка использования, охраны и защиты особо охраняемых территорий;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2) принятие решений об организации, охране, использовании особо охраняемых природных территорий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3) разработка положений и порядков об особо охраняемых территориях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4) участие в разработке и реализации государственных федеральных, республиканских и муниципальных программ развития особо охраняемых природных территорий;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5) управление и контроль в области организации и функционирования особо охраняемых природных территорий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6) обеспечение охраны особо охраняемых природных территорий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7) принятие правовых актов по ограничению хозяйственной деятельности на особо охраняемых территориях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8) осуществление иных прав и функций в соответствии с действующим законодательством.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2.3. Участие граждан и юридических лиц в организации, охране и функционировании особо охраняемых природных территорий: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1) граждане и юридические лица, включая общественные и религиозные объединения, вправе оказывать содействие органам местного самоуправления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Pr="007917AA">
        <w:rPr>
          <w:rFonts w:ascii="Times New Roman" w:hAnsi="Times New Roman" w:cs="Times New Roman"/>
          <w:sz w:val="24"/>
          <w:szCs w:val="24"/>
        </w:rPr>
        <w:lastRenderedPageBreak/>
        <w:t>в осуществлении мероприятий по организации, охране и функционированию особо охраняемых природных территорий, участвуя в: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а) разработке и составлении материалов, обосновывающих необходимость создания особо охраняемых природных территорий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б) осуществлении на добровольной основе контроля за состоянием особо охраняемых природных территорий;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в) инициативе создания особо охраняемых природных территорий местного значения и пользоваться иными правами, предусмотренными действующим природоохранным законодательством.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 Отнесение земель к землям особо охраняемых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3.1. Для осуществления работы в области определения земель особо охраняемых территорий администрацией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создается комиссия по отнесению земель к землям особо охраняемых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(далее по тексту - Комиссия). Состав Комиссии и Положение о Комиссии утверждаются правовым актом администрации </w:t>
      </w:r>
      <w:r w:rsidR="00631F41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7917AA">
        <w:rPr>
          <w:rFonts w:ascii="Times New Roman" w:hAnsi="Times New Roman" w:cs="Times New Roman"/>
          <w:sz w:val="24"/>
          <w:szCs w:val="24"/>
        </w:rPr>
        <w:t>сельсовета.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3.2. Заявления-предложения (далее по тексту - Предложения) по отнесению земель к землям особо охраняемых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направляются в письменном виде в администрацию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сельсовета. Предложения вносятся гражданами, общественными организациями, учреждениями, предприятиями, структурными подразделениями администрации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4726F9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сельсовета, должностными лицами органов местного самоуправления, Советом депутатов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4726F9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 и самой Комиссией.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3.3. Инициатор обращается в администрацию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 с ходатайством об отнесении данного участка (участков) для целей: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- обеспечения сохранности земельного участка, рекомендованного к охране в качестве особо охраняемой территории;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- расширения существующих земель особо охраняемых территорий местного значения;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- выявления территорий, нуждающихся в дополнительном обследовании на предмет целесообразности организации особо охраняемых территорий.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3.4. В Предложении должны быть указаны: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- вид земель особо охраняемых территорий;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- обоснование отнесения земельного участка к определенному виду земель особо охраняемых территорий;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- обзорный план земельного участка и рекомендации по ограничению использования земельного участка;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- список собственников, землевладельцев, землепользователей, арендаторов земельных участков, на которых будут распространяться ограничения для предлагаемых земель особо охраняемых территорий.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3.5. Поступившие в администрацию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сельсовета предложения по отнесению земель к землям особо охраняемых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сельсовета рассматриваются Комиссией с участием заинтересованных сторон в течение </w:t>
      </w:r>
      <w:r w:rsidRPr="0082615D">
        <w:rPr>
          <w:rFonts w:ascii="Times New Roman" w:hAnsi="Times New Roman" w:cs="Times New Roman"/>
          <w:sz w:val="24"/>
          <w:szCs w:val="24"/>
        </w:rPr>
        <w:t>30 д</w:t>
      </w:r>
      <w:r w:rsidRPr="007917AA">
        <w:rPr>
          <w:rFonts w:ascii="Times New Roman" w:hAnsi="Times New Roman" w:cs="Times New Roman"/>
          <w:sz w:val="24"/>
          <w:szCs w:val="24"/>
        </w:rPr>
        <w:t>ней со дня поступления Предложения.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3.6. В отдельных случаях для выяснения мнения более широкого круга жителей Комиссия готовит материалы для опубликования в средствах массовой информации о внесенных Предложениях с указанием срока и адреса подачи замечаний по ним.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3.7. По результатам рассмотрения предложений по отнесению земель к землям особо охраняемых территорий местного значения Комиссия принимает одно из следующих решений:</w:t>
      </w:r>
    </w:p>
    <w:p w:rsid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lastRenderedPageBreak/>
        <w:t xml:space="preserve">1) рекомендовать Главе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 отнести данный земельный (земельные) участок к землям особо охраняемых территорий местного значения, руководствуясь критериями природоохранного, научного, культурного, эстетического, оздоровительного значения;</w:t>
      </w:r>
      <w:r w:rsidRPr="007917AA">
        <w:rPr>
          <w:rFonts w:ascii="Times New Roman" w:hAnsi="Times New Roman" w:cs="Times New Roman"/>
          <w:sz w:val="24"/>
          <w:szCs w:val="24"/>
        </w:rPr>
        <w:cr/>
      </w:r>
      <w:r w:rsidR="00737BB9">
        <w:rPr>
          <w:rFonts w:ascii="Times New Roman" w:hAnsi="Times New Roman" w:cs="Times New Roman"/>
          <w:sz w:val="24"/>
          <w:szCs w:val="24"/>
        </w:rPr>
        <w:tab/>
      </w:r>
      <w:r w:rsidRPr="007917AA">
        <w:rPr>
          <w:rFonts w:ascii="Times New Roman" w:hAnsi="Times New Roman" w:cs="Times New Roman"/>
          <w:sz w:val="24"/>
          <w:szCs w:val="24"/>
        </w:rPr>
        <w:t xml:space="preserve">2) рекомендовать Главе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сельсовета отказать в отнесении данного (данных) земельного участка к землям особо охраняемых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сельсовета. Решения Комиссии принимаются большинством голосов, а при равенстве голосов голос председателя считается решающим, и оформляются протоколом.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3.8. По результатам работы Комиссии не позднее чем через пять рабочих дней со дня принятия одного из указанных в пункте 3.7 настоящего Порядка решений администраци</w:t>
      </w:r>
      <w:r w:rsidR="004726F9">
        <w:rPr>
          <w:rFonts w:ascii="Times New Roman" w:hAnsi="Times New Roman" w:cs="Times New Roman"/>
          <w:sz w:val="24"/>
          <w:szCs w:val="24"/>
        </w:rPr>
        <w:t>я</w:t>
      </w:r>
      <w:r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 готовит и согласует проект постановления администрации </w:t>
      </w:r>
      <w:r w:rsidR="00631F41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="00574458">
        <w:rPr>
          <w:rFonts w:ascii="Times New Roman" w:hAnsi="Times New Roman" w:cs="Times New Roman"/>
          <w:sz w:val="24"/>
          <w:szCs w:val="24"/>
        </w:rPr>
        <w:t>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сельсовета об отнесении земель к землям особо охраняемых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 xml:space="preserve">сельсовета либо об отказе в отнесении к землям особо охраняемых территорий местного значения и направляет его Главе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 с рекомендациями по ограничению использования земельных участков для принятия решения. Копия постановления и ответ на заявление-предложение направляются заявителю по адресу, указанному в Предложении.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3.9. Постановление администрации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 подлежит обязательной публикации в средствах массовой информации.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3.10. Распоряжение земельными участками, включенными в состав особо охраняемых территорий, не находящимися в муниципальной собственности, до разграничения государственной собственности на землю осуществляется в соответствии с действующим законодательством.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3.11. Особо охраняемые территории местного значения, без изъятия земель для их размещения, создаются путем установления ограничений прав на земельные участки или их части, вошедшие в границу особо охраняемой территории местного значения и ее охранную зону в соответствии с действующим законодательством.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3.12. При образовании особо охраняемой территории местного значения на основании постановления администрации </w:t>
      </w:r>
      <w:r w:rsidR="00631F41">
        <w:rPr>
          <w:rFonts w:ascii="Times New Roman" w:hAnsi="Times New Roman" w:cs="Times New Roman"/>
          <w:sz w:val="24"/>
          <w:szCs w:val="24"/>
        </w:rPr>
        <w:t>Соленоозерного</w:t>
      </w:r>
      <w:r w:rsidR="00574458" w:rsidRPr="007917AA">
        <w:rPr>
          <w:rFonts w:ascii="Times New Roman" w:hAnsi="Times New Roman" w:cs="Times New Roman"/>
          <w:sz w:val="24"/>
          <w:szCs w:val="24"/>
        </w:rPr>
        <w:t xml:space="preserve"> </w:t>
      </w:r>
      <w:r w:rsidRPr="007917AA">
        <w:rPr>
          <w:rFonts w:ascii="Times New Roman" w:hAnsi="Times New Roman" w:cs="Times New Roman"/>
          <w:sz w:val="24"/>
          <w:szCs w:val="24"/>
        </w:rPr>
        <w:t>сельсовета обеспечивается проведение кадастровых работ в соответствии с действующим законодательством, инициируется установление ограничений прав на земельные участки, вошедшие в границы особо охраняемой территории и охранную зону, в соответствии с действующим законодательством, инициируется установление сервитутов на соответствующие земельные участки.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3.13. Организацию проведения комплекса работ по формированию и постановке земельных участков на государственный кадастровый учет осуществляет специалист по землеустройству.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3.14. Ограничения прав на землю регистрируются в порядке, установленном Федеральным законом "О государственной регистрации прав на недвижимое имущество и сделок с ним".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3.15. При необходимости изъятие и (или) выкуп у собственников, землепользователей, землевладельцев земельных участков, вошедших в границу особо охраняемой территории местного значения, производится в соответствии с действующим законодательством.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3.16. Изменение границ и упразднение особо охраняемой территории (в случае наступления чрезвычайных и непредотвратимых обстоятельств или в других случаях) осуществляется по решению Комиссии и утверждается правовым актом администрации </w:t>
      </w:r>
      <w:r w:rsidR="00631F41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7917AA">
        <w:rPr>
          <w:rFonts w:ascii="Times New Roman" w:hAnsi="Times New Roman" w:cs="Times New Roman"/>
          <w:sz w:val="24"/>
          <w:szCs w:val="24"/>
        </w:rPr>
        <w:t>сельсовета.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4. Режим использования земель особо охраняемых территорий местного значения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4.1. Земельные участки, включенные в состав зон особо охраняемых территорий, используются в соответствии с требованиями Земельного кодекса Российской Федерации, </w:t>
      </w:r>
      <w:r w:rsidRPr="007917AA">
        <w:rPr>
          <w:rFonts w:ascii="Times New Roman" w:hAnsi="Times New Roman" w:cs="Times New Roman"/>
          <w:sz w:val="24"/>
          <w:szCs w:val="24"/>
        </w:rPr>
        <w:lastRenderedPageBreak/>
        <w:t>федеральных законов, настоящего Порядка исходя из принципов сохранения и улучшения уникальных и типичных особо охраняемых природных территорий, лечебно-оздоровительных местностей и курортов, земель природоохранного, рекреационного, историко-культурного и иного особо ценного назначения.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4.2. Для всех зон особо охраняемых территорий в соответствии с федеральным и региональным законодательством устанавливается особый правовой режим, ограничивающий или запрещающий виды деятельности, не совместимые с основным назначением этих территорий и (или) оказывающие на них негативное (вредное) воздействие.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4.3. Ведение хозяйственной деятельности в пределах особо охраняемых природных территорий, в том числе вопросы социально-экономического развития этих территорий, строительство объектов и сооружений, обеспечивающих их функционирование, осуществляются по согласованию с органами местного самоуправления, в ведении которых они находятся.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4.4. Собственники, владельцы, пользователи и арендаторы земельных участков в границах особо охраняемых природных территорий обязаны соблюдать установленный в них режим особой охраны и несут за его нарушение установленную законом ответственность.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5. Документы, оформляемые на земли особо охраняемых территорий местного значения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5.1. На земли особо охраняемых территорий администрация </w:t>
      </w:r>
      <w:r w:rsidR="00631F41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7917AA">
        <w:rPr>
          <w:rFonts w:ascii="Times New Roman" w:hAnsi="Times New Roman" w:cs="Times New Roman"/>
          <w:sz w:val="24"/>
          <w:szCs w:val="24"/>
        </w:rPr>
        <w:t>сельсовета оформляет паспорт земли особо охраняемой территории.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5.2. Подготовка паспорта земли особо охраняемой территории производится уполномоченным структурным подразделением администрации </w:t>
      </w:r>
      <w:r w:rsidR="00631F41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7917AA">
        <w:rPr>
          <w:rFonts w:ascii="Times New Roman" w:hAnsi="Times New Roman" w:cs="Times New Roman"/>
          <w:sz w:val="24"/>
          <w:szCs w:val="24"/>
        </w:rPr>
        <w:t>сельсовета.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5.3. Паспорт земли особо охраняемой территории должен содержать: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1) наименование земли особо охраняемой территории;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2) название и реквизиты документа об образовании земли особо охраняемой территории;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3) краткое описание земли особо охраняемой территории (местоположения, площади и границ), а также схему границ и назначение;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4) режим особой охраны земли особо охраняемой территории;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5) допустимые виды (цели) использования земли особо охраняемой территории;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6) перечень собственников, владельцев, пользователей, арендаторов земельных участков, на территории которых расположена земля особо охраняемой территории.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5.4. Копии паспортов земли особо охраняемой территории местного значения хранятся собственниками, владельцами, пользователями и арендаторами земли, которая расположена в границах особо охраняемых территорий.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6. Участие граждан и юридических лиц в охране особо охраняемых территорий местного значения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6.1. Граждане и юридические лица, включая общественные и религиозные организации и объединения, вправе оказывать содействие органам местного самоуправления в осуществлении мероприятий по организации, охране и функционированию особо охраняемых природных территорий. Органы местного самоуправления учитывают при осуществлении этих мероприятий Предложения граждан и общественных объединений.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6.2. Органы местного самоуправления информируют население о вновь созданных и действующих особо охраняемых территориях местного значения, учитывают Предложения граждан и общественных организаций и объединений при осуществлении мероприятий по образованию, охране и функционированию особо охраняемы</w:t>
      </w:r>
      <w:r w:rsidR="00574458">
        <w:rPr>
          <w:rFonts w:ascii="Times New Roman" w:hAnsi="Times New Roman" w:cs="Times New Roman"/>
          <w:sz w:val="24"/>
          <w:szCs w:val="24"/>
        </w:rPr>
        <w:t xml:space="preserve">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>Солленоозерного</w:t>
      </w:r>
      <w:r w:rsidRPr="007917AA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lastRenderedPageBreak/>
        <w:t>7. Контроль за соблюдением порядка использования и охраны земель и ответственность за нарушение законодательства об охраняемых территориях</w:t>
      </w:r>
    </w:p>
    <w:p w:rsidR="007917AA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 xml:space="preserve">7.1. Контроль за соблюдением порядка использования и охраны земель особо охраняемых территорий местного значения </w:t>
      </w:r>
      <w:r w:rsidR="00631F41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7917AA">
        <w:rPr>
          <w:rFonts w:ascii="Times New Roman" w:hAnsi="Times New Roman" w:cs="Times New Roman"/>
          <w:sz w:val="24"/>
          <w:szCs w:val="24"/>
        </w:rPr>
        <w:t>сельсовета ведется в порядке осуществления муниципального земельного контроля.</w:t>
      </w:r>
    </w:p>
    <w:p w:rsidR="00B03536" w:rsidRPr="007917AA" w:rsidRDefault="007917AA" w:rsidP="0079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7AA">
        <w:rPr>
          <w:rFonts w:ascii="Times New Roman" w:hAnsi="Times New Roman" w:cs="Times New Roman"/>
          <w:sz w:val="24"/>
          <w:szCs w:val="24"/>
        </w:rPr>
        <w:t>7.2. Ответственность за нарушение законодательства устанавливается в соответствии с действующим законодательством Российской Федерации.</w:t>
      </w:r>
    </w:p>
    <w:sectPr w:rsidR="00B03536" w:rsidRPr="007917AA" w:rsidSect="0032670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917AA"/>
    <w:rsid w:val="00085B69"/>
    <w:rsid w:val="000D0B39"/>
    <w:rsid w:val="000F2E30"/>
    <w:rsid w:val="001229E7"/>
    <w:rsid w:val="0015030C"/>
    <w:rsid w:val="001746E8"/>
    <w:rsid w:val="00175554"/>
    <w:rsid w:val="00185376"/>
    <w:rsid w:val="001C549D"/>
    <w:rsid w:val="001F3FF7"/>
    <w:rsid w:val="00223871"/>
    <w:rsid w:val="00225C61"/>
    <w:rsid w:val="00235B70"/>
    <w:rsid w:val="0029034E"/>
    <w:rsid w:val="002C02BC"/>
    <w:rsid w:val="002C1331"/>
    <w:rsid w:val="002D51E1"/>
    <w:rsid w:val="00313AD9"/>
    <w:rsid w:val="0032005F"/>
    <w:rsid w:val="0032670F"/>
    <w:rsid w:val="00333DAC"/>
    <w:rsid w:val="0033652F"/>
    <w:rsid w:val="00382CAE"/>
    <w:rsid w:val="003C3E5A"/>
    <w:rsid w:val="003D7BAF"/>
    <w:rsid w:val="003F1254"/>
    <w:rsid w:val="00417204"/>
    <w:rsid w:val="0042497B"/>
    <w:rsid w:val="0043657A"/>
    <w:rsid w:val="00445D98"/>
    <w:rsid w:val="004726F9"/>
    <w:rsid w:val="00473DB8"/>
    <w:rsid w:val="00483F9A"/>
    <w:rsid w:val="0049075C"/>
    <w:rsid w:val="005305EB"/>
    <w:rsid w:val="005444C2"/>
    <w:rsid w:val="00550A9F"/>
    <w:rsid w:val="00556302"/>
    <w:rsid w:val="00574458"/>
    <w:rsid w:val="0058132A"/>
    <w:rsid w:val="005A2C63"/>
    <w:rsid w:val="005B1701"/>
    <w:rsid w:val="005B7503"/>
    <w:rsid w:val="005C095C"/>
    <w:rsid w:val="005E27E2"/>
    <w:rsid w:val="00622AE7"/>
    <w:rsid w:val="00631F41"/>
    <w:rsid w:val="00646265"/>
    <w:rsid w:val="00661483"/>
    <w:rsid w:val="00675092"/>
    <w:rsid w:val="0068079D"/>
    <w:rsid w:val="006D1CBF"/>
    <w:rsid w:val="006E07B8"/>
    <w:rsid w:val="006F66B6"/>
    <w:rsid w:val="00727990"/>
    <w:rsid w:val="00734B8B"/>
    <w:rsid w:val="00737BB9"/>
    <w:rsid w:val="0076409B"/>
    <w:rsid w:val="0077117E"/>
    <w:rsid w:val="007917AA"/>
    <w:rsid w:val="007A299F"/>
    <w:rsid w:val="007A3995"/>
    <w:rsid w:val="007F11DA"/>
    <w:rsid w:val="007F1B56"/>
    <w:rsid w:val="00813212"/>
    <w:rsid w:val="0082615D"/>
    <w:rsid w:val="00844B36"/>
    <w:rsid w:val="00873E2B"/>
    <w:rsid w:val="008B2FAD"/>
    <w:rsid w:val="008B78C9"/>
    <w:rsid w:val="008D35E7"/>
    <w:rsid w:val="008F7637"/>
    <w:rsid w:val="00901AAF"/>
    <w:rsid w:val="0090200C"/>
    <w:rsid w:val="00966E87"/>
    <w:rsid w:val="0099513A"/>
    <w:rsid w:val="009D471D"/>
    <w:rsid w:val="009E6E3D"/>
    <w:rsid w:val="009F157F"/>
    <w:rsid w:val="00A119F8"/>
    <w:rsid w:val="00A30410"/>
    <w:rsid w:val="00A47083"/>
    <w:rsid w:val="00A513DC"/>
    <w:rsid w:val="00A94395"/>
    <w:rsid w:val="00B00374"/>
    <w:rsid w:val="00B015BA"/>
    <w:rsid w:val="00B03536"/>
    <w:rsid w:val="00B36E0C"/>
    <w:rsid w:val="00B63DBB"/>
    <w:rsid w:val="00B67399"/>
    <w:rsid w:val="00B73041"/>
    <w:rsid w:val="00B762F9"/>
    <w:rsid w:val="00BC1EC9"/>
    <w:rsid w:val="00BC23D3"/>
    <w:rsid w:val="00BE0ACE"/>
    <w:rsid w:val="00C275B7"/>
    <w:rsid w:val="00C45AD7"/>
    <w:rsid w:val="00C548E0"/>
    <w:rsid w:val="00C72F6E"/>
    <w:rsid w:val="00C87175"/>
    <w:rsid w:val="00C956B7"/>
    <w:rsid w:val="00CA473E"/>
    <w:rsid w:val="00CB6AF0"/>
    <w:rsid w:val="00CD7D16"/>
    <w:rsid w:val="00D34AE6"/>
    <w:rsid w:val="00DA4C28"/>
    <w:rsid w:val="00E10ABD"/>
    <w:rsid w:val="00E43787"/>
    <w:rsid w:val="00E55AF1"/>
    <w:rsid w:val="00E57425"/>
    <w:rsid w:val="00EB3DB1"/>
    <w:rsid w:val="00F01D31"/>
    <w:rsid w:val="00F659A3"/>
    <w:rsid w:val="00F87336"/>
    <w:rsid w:val="00FB4D88"/>
    <w:rsid w:val="00FD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175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2"/>
    <w:locked/>
    <w:rsid w:val="00B00374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B00374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1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3271</Words>
  <Characters>18646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2</cp:revision>
  <cp:lastPrinted>2017-12-06T01:28:00Z</cp:lastPrinted>
  <dcterms:created xsi:type="dcterms:W3CDTF">2017-12-07T07:13:00Z</dcterms:created>
  <dcterms:modified xsi:type="dcterms:W3CDTF">2017-12-07T07:13:00Z</dcterms:modified>
</cp:coreProperties>
</file>