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558" w:rsidRDefault="00A70558" w:rsidP="00A70558">
      <w:pPr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C02CA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Профилактика безнадзорности и правонарушений детей. Основания и порядок помещения несовершеннолетних нарушителей в </w:t>
      </w:r>
      <w:proofErr w:type="spellStart"/>
      <w:r w:rsidRPr="00C02CA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спецучреждения</w:t>
      </w:r>
      <w:proofErr w:type="spellEnd"/>
    </w:p>
    <w:p w:rsidR="00A70558" w:rsidRPr="00C02CAC" w:rsidRDefault="00A70558" w:rsidP="00A70558">
      <w:pPr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 целью профилактики безнадзорности и правонарушений детей и подростков они могут быть помещены в центры временного содержания несовершеннолетних правонарушителей (ЦВСНП) либо в специальные учебно-воспитательные учреждения закрытого типа (СУВУЗТ).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При этом родителям и законным представителям, а также самим подросткам важно знать какие их права должны соблюдаться.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Так, в ЦВСНП ребенок может находиться не более 48 часов.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Начальником органа внутренних дел или его заместителем соответствующие материалы в отношении несовершеннолетнего нарушителя должны быть представлены судье по месту задержания ребенка не позднее чем за 24 часа до истечения срока его нахождения в центре для решения вопроса о его дальнейшем содержании или об освобождении.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Начальник ЦВСНП или его заместитель незамедлительно, не позднее чем через 24 часа должен уведомить прокурора по месту нахождения этого центра о помещении в него несовершеннолетнего.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Помещение в такой центр должно носить временный характер, и на минимальный срок, не превышающий 30 дней. Целью помещения является временное размещение несовершеннолетнего только до тех пор, пока не будет найдено окончательное решение, а не для «воспитательного надзора».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Помещение в ЦВСНП нельзя расценивать как помещение в учебно-воспитательное учреждение закрытого типа, что является отдельной и долговременной мерой, направленной на то, чтобы помочь несовершеннолетним справиться с серьезными проблемами.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В специальные учебно-воспитательные учреждения закрытого типа (СУВУЗТ) могут быть помещены несовершеннолетние в возрасте от 11 до 18 лет, нуждающиеся в особых условиях воспитания, обучения и требующие специального педагогического подхода в случаях, если они не подлежат уголовной ответственности в связи с тем, что к моменту совершения </w:t>
      </w: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lastRenderedPageBreak/>
        <w:t>общественно опасного деяния не достигли возраста, с которого наступает уголовная ответственность.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Следует знать, что в указанные заведения не могут быть помещены несовершеннолетние, имеющие заболевания, препятствующие их содержанию и обучению в указанных учреждениях.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Для определения возможности помещения в СУВУЗТ несовершеннолетних, не подлежащих уголовной ответственности, медицинские организации проводят их медицинское, в том числе психиатрическое, освидетельствование. Для подготовки рекомендаций по оказанию несовершеннолетнему, в отношении которого рассматривается вопрос о помещении в </w:t>
      </w:r>
      <w:proofErr w:type="spellStart"/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спецучреждение</w:t>
      </w:r>
      <w:proofErr w:type="spellEnd"/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, психолого-медико-педагогической помощи и определению форм его дальнейшего обучения и воспитания соответствующая комиссия проводит на основании постановления начальника органа внутренних дел или прокурора комплексное обследование несовершеннолетнего.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Несовершеннолетний может быть направлен в </w:t>
      </w:r>
      <w:proofErr w:type="spellStart"/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спецучреждение</w:t>
      </w:r>
      <w:proofErr w:type="spellEnd"/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 xml:space="preserve"> до достижения им возраста 18 лет, но не более чем на 3 года.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Правом на обращение в суд с заявлением о помещении несовершеннолетнего в СУВУЗТ наделены начальник органа внутренних дел и прокурор.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Материалы о помещении несовершеннолетних, не подлежащих уголовной ответственности, в СУВУЗТ рассматриваются судьей в течение 10 суток со дня их поступления в суд.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В суд вызываются несовершеннолетний, его родители или иные законные представители и адвокат. В рассмотрении указанных материалов обязательно должен участвовать прокурор.</w:t>
      </w:r>
    </w:p>
    <w:p w:rsidR="00A70558" w:rsidRPr="00C02CAC" w:rsidRDefault="00A70558" w:rsidP="00A70558">
      <w:pPr>
        <w:shd w:val="clear" w:color="auto" w:fill="FFFFFF"/>
        <w:spacing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Постановление судьи о направлении несовершеннолетнего, не подлежащего уголовной ответственности, в СУВУЗТ либо о направлении материалов в комиссию по делам несовершеннолетних и защите их прав для применения к нарушителю мер воздействия может быть обжаловано в вышестоящий суд в течение 10 суток со дня получения копии указанного постановления.</w:t>
      </w:r>
    </w:p>
    <w:p w:rsidR="00A70558" w:rsidRPr="00C02CAC" w:rsidRDefault="00A70558" w:rsidP="00A70558">
      <w:pPr>
        <w:shd w:val="clear" w:color="auto" w:fill="FFFFFF"/>
        <w:spacing w:before="100" w:beforeAutospacing="1" w:after="100" w:afterAutospacing="1" w:line="240" w:lineRule="auto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02CAC"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  <w:t>Жалоба или представление прокурора на постановление судьи рассматриваются судом апелляционной инстанции в течение 10 суток со дня их поступления.</w:t>
      </w:r>
    </w:p>
    <w:p w:rsidR="00A70558" w:rsidRDefault="00A70558" w:rsidP="00A70558">
      <w:pPr>
        <w:rPr>
          <w:lang w:eastAsia="ru-RU"/>
        </w:rPr>
      </w:pPr>
      <w:r>
        <w:rPr>
          <w:lang w:eastAsia="ru-RU"/>
        </w:rPr>
        <w:t>Прокуратура Ширинского района</w:t>
      </w:r>
    </w:p>
    <w:p w:rsidR="005F0140" w:rsidRDefault="005F0140">
      <w:bookmarkStart w:id="0" w:name="_GoBack"/>
      <w:bookmarkEnd w:id="0"/>
    </w:p>
    <w:sectPr w:rsidR="005F01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58"/>
    <w:rsid w:val="005F0140"/>
    <w:rsid w:val="00A7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ED26D-138D-48FB-8A95-E66172578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5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 Федор Михайлович</dc:creator>
  <cp:keywords/>
  <dc:description/>
  <cp:lastModifiedBy>Стуков Федор Михайлович</cp:lastModifiedBy>
  <cp:revision>1</cp:revision>
  <dcterms:created xsi:type="dcterms:W3CDTF">2022-05-25T04:47:00Z</dcterms:created>
  <dcterms:modified xsi:type="dcterms:W3CDTF">2022-05-25T04:48:00Z</dcterms:modified>
</cp:coreProperties>
</file>