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4C" w:rsidRDefault="00E7624C"/>
    <w:tbl>
      <w:tblPr>
        <w:tblpPr w:leftFromText="45" w:rightFromText="45" w:vertAnchor="text" w:tblpX="-1417"/>
        <w:tblW w:w="5758" w:type="pct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34"/>
        <w:gridCol w:w="7231"/>
        <w:gridCol w:w="2408"/>
      </w:tblGrid>
      <w:tr w:rsidR="00FA37C3" w:rsidRPr="003E4223" w:rsidTr="00FA37C3">
        <w:trPr>
          <w:gridBefore w:val="1"/>
          <w:wBefore w:w="1134" w:type="dxa"/>
          <w:trHeight w:val="1410"/>
        </w:trPr>
        <w:tc>
          <w:tcPr>
            <w:tcW w:w="9639" w:type="dxa"/>
            <w:gridSpan w:val="2"/>
            <w:shd w:val="clear" w:color="auto" w:fill="FFFFFF"/>
            <w:vAlign w:val="center"/>
            <w:hideMark/>
          </w:tcPr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35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35">
              <w:rPr>
                <w:rFonts w:ascii="Times New Roman" w:hAnsi="Times New Roman" w:cs="Times New Roman"/>
                <w:sz w:val="24"/>
                <w:szCs w:val="24"/>
              </w:rPr>
              <w:t>РЕСПУБЛИКА ХАКАСИЯ</w:t>
            </w: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35"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 Ширинского района</w:t>
            </w: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102F35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2F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2F35">
              <w:rPr>
                <w:rFonts w:ascii="Times New Roman" w:hAnsi="Times New Roman" w:cs="Times New Roman"/>
                <w:sz w:val="24"/>
                <w:szCs w:val="24"/>
              </w:rPr>
              <w:t xml:space="preserve"> О С Т А Н О В Л Е Н И Е</w:t>
            </w:r>
          </w:p>
          <w:p w:rsidR="00FA37C3" w:rsidRPr="00901B0F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901B0F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09.08.2018                                         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с. Соленоозерное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DA61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№ 73</w:t>
            </w:r>
          </w:p>
          <w:p w:rsidR="00FA37C3" w:rsidRPr="00901B0F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</w:t>
            </w:r>
          </w:p>
          <w:p w:rsidR="00FA37C3" w:rsidRPr="00901B0F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 от 26.12.2014 г. «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Об 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верждении муниципальной 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FA37C3" w:rsidRPr="00901B0F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алкоголизма, наркомании и токсикомании</w:t>
            </w: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оленоозерного сельсовета на 2015- 2019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  <w:p w:rsidR="00FA37C3" w:rsidRPr="00901B0F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901B0F" w:rsidRDefault="00FA37C3" w:rsidP="00FA37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В соответствии с </w:t>
            </w:r>
            <w:proofErr w:type="gramStart"/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.3 ст. 43 Федерального закона 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901B0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. № 131-ФЗ «Об общих принципах организации местного самоуправления в  Российской Федерации»,  ч.1 ст. 179 Бюджетного кодекса Российской Федерации, п. 4 ч. 1  ст.46 Устава  муниципального образования Соленоозерный сельсовет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Соленоозерного сельсовета</w:t>
            </w:r>
          </w:p>
          <w:p w:rsidR="00FA37C3" w:rsidRPr="00901B0F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A37C3" w:rsidRDefault="00FA37C3" w:rsidP="00FA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ПОСТАНОВЛЯЕТ:</w:t>
            </w:r>
          </w:p>
          <w:p w:rsidR="00FA37C3" w:rsidRDefault="00FA37C3" w:rsidP="00FA37C3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  <w:p w:rsidR="00FA37C3" w:rsidRDefault="00FA37C3" w:rsidP="00FA37C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Дополнить паспорт муниципальной программы « 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>Профилактика алкоголизма, наркомании и токсикомании территории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оленоозерного сельсовета на 2015- 2019</w:t>
            </w:r>
            <w:r w:rsidRPr="00901B0F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разделом 7 в соответствии с Приложением к настоящему постановлению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FA37C3" w:rsidRPr="00102F35" w:rsidRDefault="00FA37C3" w:rsidP="00FA37C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02F35">
              <w:rPr>
                <w:rFonts w:ascii="Times New Roman" w:hAnsi="Times New Roman" w:cs="Times New Roman"/>
                <w:sz w:val="24"/>
                <w:szCs w:val="24"/>
              </w:rPr>
              <w:t>Постановление подлежит опубликованию (обнародованию), размещению на официальном сайте Соленоозерного сельсовета.</w:t>
            </w:r>
          </w:p>
          <w:p w:rsidR="00FA37C3" w:rsidRPr="00151F36" w:rsidRDefault="00FA37C3" w:rsidP="00FA37C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1F3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51F36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настоящего постановления оставляю за собой.</w:t>
            </w:r>
          </w:p>
          <w:p w:rsidR="00FA37C3" w:rsidRPr="00151F36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7C3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A37C3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A37C3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A37C3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</w:p>
          <w:p w:rsidR="00FA37C3" w:rsidRDefault="00FA37C3" w:rsidP="00FA3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Соленоозерного сельсовета: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В.И.Куру</w:t>
            </w: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24C" w:rsidRDefault="00E7624C" w:rsidP="00FA37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FA37C3" w:rsidRDefault="00FA37C3" w:rsidP="00FA37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от  09.08.2018</w:t>
            </w: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102F35" w:rsidRDefault="00FA37C3" w:rsidP="00FA3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7C3" w:rsidRPr="00242451" w:rsidRDefault="00FA37C3" w:rsidP="00FA37C3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  <w:p w:rsidR="00FA37C3" w:rsidRDefault="00FA37C3" w:rsidP="00FA37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«Раздел 7</w:t>
            </w:r>
            <w:r w:rsidRPr="0024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ПЕРЕЧЕНЬ ПРОГРАММНЫХ МЕРОПРИЯТИЙ</w:t>
            </w:r>
          </w:p>
          <w:p w:rsidR="00AD7F79" w:rsidRDefault="00AD7F79" w:rsidP="00FA37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D7F79" w:rsidRDefault="00AD7F79" w:rsidP="00FA37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A37C3" w:rsidRPr="003E4223" w:rsidRDefault="00FA37C3" w:rsidP="00FA37C3">
            <w:pPr>
              <w:spacing w:after="15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37C3" w:rsidRPr="003E4223" w:rsidTr="00FA37C3">
        <w:trPr>
          <w:gridAfter w:val="1"/>
          <w:wAfter w:w="2408" w:type="dxa"/>
        </w:trPr>
        <w:tc>
          <w:tcPr>
            <w:tcW w:w="8365" w:type="dxa"/>
            <w:gridSpan w:val="2"/>
            <w:shd w:val="clear" w:color="auto" w:fill="FFFFFF"/>
            <w:vAlign w:val="center"/>
            <w:hideMark/>
          </w:tcPr>
          <w:p w:rsidR="00FA37C3" w:rsidRPr="003E4223" w:rsidRDefault="00FA37C3" w:rsidP="00FA37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 </w:t>
            </w:r>
          </w:p>
        </w:tc>
      </w:tr>
    </w:tbl>
    <w:tbl>
      <w:tblPr>
        <w:tblStyle w:val="a6"/>
        <w:tblpPr w:leftFromText="180" w:rightFromText="180" w:vertAnchor="page" w:horzAnchor="margin" w:tblpY="3941"/>
        <w:tblOverlap w:val="never"/>
        <w:tblW w:w="9571" w:type="dxa"/>
        <w:tblLayout w:type="fixed"/>
        <w:tblLook w:val="04A0"/>
      </w:tblPr>
      <w:tblGrid>
        <w:gridCol w:w="528"/>
        <w:gridCol w:w="3266"/>
        <w:gridCol w:w="2126"/>
        <w:gridCol w:w="1785"/>
        <w:gridCol w:w="1866"/>
      </w:tblGrid>
      <w:tr w:rsidR="00AD7F79" w:rsidTr="00AD7F79">
        <w:trPr>
          <w:trHeight w:val="280"/>
        </w:trPr>
        <w:tc>
          <w:tcPr>
            <w:tcW w:w="528" w:type="dxa"/>
            <w:vMerge w:val="restart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6" w:type="dxa"/>
            <w:vMerge w:val="restart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3651" w:type="dxa"/>
            <w:gridSpan w:val="2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Объем (руб.)</w:t>
            </w:r>
          </w:p>
        </w:tc>
      </w:tr>
      <w:tr w:rsidR="00AD7F79" w:rsidTr="00AD7F79">
        <w:trPr>
          <w:trHeight w:val="240"/>
        </w:trPr>
        <w:tc>
          <w:tcPr>
            <w:tcW w:w="528" w:type="dxa"/>
            <w:vMerge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D7F79" w:rsidTr="00AD7F79">
        <w:trPr>
          <w:trHeight w:val="260"/>
        </w:trPr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AD7F79" w:rsidRPr="004C3E37" w:rsidRDefault="00AD7F79" w:rsidP="00AD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F79" w:rsidTr="00AD7F79">
        <w:trPr>
          <w:trHeight w:val="2551"/>
        </w:trPr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6" w:type="dxa"/>
          </w:tcPr>
          <w:p w:rsidR="00AD7F79" w:rsidRPr="004C3E37" w:rsidRDefault="00AD7F79" w:rsidP="00AD7F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  акций и конкурсов,      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спортивных мероприятий  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базе культурных учреждений:          - конкурс  рисунков-плакатов на    темы: "Мы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ыбираем   жизнь!", "Жизнь без   наркотиков</w:t>
            </w:r>
          </w:p>
        </w:tc>
        <w:tc>
          <w:tcPr>
            <w:tcW w:w="212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Соленоозерный  СДК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D7F79" w:rsidTr="00AD7F79"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распространение памяток и листовок   </w:t>
            </w:r>
          </w:p>
        </w:tc>
        <w:tc>
          <w:tcPr>
            <w:tcW w:w="2126" w:type="dxa"/>
          </w:tcPr>
          <w:p w:rsidR="00AD7F79" w:rsidRPr="004C3E37" w:rsidRDefault="00AD7F79" w:rsidP="00AD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 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Соленоозерного сельсовета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D7F79" w:rsidTr="00AD7F79"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проведения  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рейдов по выявлению   семей и детей, находящихся в социально опасном положении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16C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постановка их на учет, своевременное проведение профилактической и социальной работы с данными семьями и детьми.</w:t>
            </w:r>
          </w:p>
        </w:tc>
        <w:tc>
          <w:tcPr>
            <w:tcW w:w="212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</w:t>
            </w:r>
          </w:p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сельсовета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D7F79" w:rsidTr="00AD7F79"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6" w:type="dxa"/>
          </w:tcPr>
          <w:p w:rsidR="00AD7F79" w:rsidRPr="004C3E37" w:rsidRDefault="00AD7F79" w:rsidP="00AD7F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выявления лиц и  преступных групп,   занимающихся            распространением наркотических средств и незаконной торговлей    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спиртным на территории Соленоозерного  сельсовета</w:t>
            </w:r>
          </w:p>
        </w:tc>
        <w:tc>
          <w:tcPr>
            <w:tcW w:w="2126" w:type="dxa"/>
          </w:tcPr>
          <w:p w:rsidR="00AD7F79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участковый уполномоченный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совместно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Администрацией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D7F79" w:rsidTr="00AD7F79">
        <w:tc>
          <w:tcPr>
            <w:tcW w:w="528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6" w:type="dxa"/>
          </w:tcPr>
          <w:p w:rsidR="00AD7F79" w:rsidRPr="004C3E37" w:rsidRDefault="00AD7F79" w:rsidP="00AD7F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и уничтожение очагов произрастания дикорастущих </w:t>
            </w:r>
            <w:proofErr w:type="spellStart"/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наркотикосодержащих</w:t>
            </w:r>
            <w:proofErr w:type="spellEnd"/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растений</w:t>
            </w:r>
          </w:p>
        </w:tc>
        <w:tc>
          <w:tcPr>
            <w:tcW w:w="212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 сельсовета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AD7F79" w:rsidTr="00AD7F79">
        <w:trPr>
          <w:trHeight w:val="880"/>
        </w:trPr>
        <w:tc>
          <w:tcPr>
            <w:tcW w:w="528" w:type="dxa"/>
            <w:vMerge w:val="restart"/>
          </w:tcPr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                              </w:t>
            </w: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6" w:type="dxa"/>
          </w:tcPr>
          <w:p w:rsidR="00AD7F79" w:rsidRDefault="00AD7F79" w:rsidP="00AD7F7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16C3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Проведение информационной работы в учреждениях  культуры и образования посредством оформления стендов, проведением уроков, лекций, показом видеороликов, фильмов и т.д, направленных на информирование последствий применения </w:t>
            </w:r>
            <w:r w:rsidRPr="00216C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наркотических веществ, а также их аналогов, в том числе курительных </w:t>
            </w:r>
          </w:p>
          <w:p w:rsidR="00AD7F79" w:rsidRDefault="00AD7F79" w:rsidP="00AD7F7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D7F79" w:rsidRDefault="00AD7F79" w:rsidP="00AD7F7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D7F79" w:rsidRDefault="00AD7F79" w:rsidP="00AD7F7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D7F79" w:rsidRDefault="00AD7F79" w:rsidP="00AD7F7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16C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смесей и иных смесей, не отвечающих требованиям </w:t>
            </w:r>
          </w:p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C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безопасности </w:t>
            </w:r>
            <w:r w:rsidRPr="00216C36">
              <w:rPr>
                <w:rFonts w:ascii="Times New Roman" w:eastAsia="Times New Roman" w:hAnsi="Times New Roman" w:cs="Times New Roman"/>
                <w:spacing w:val="-6"/>
                <w:sz w:val="23"/>
                <w:szCs w:val="23"/>
                <w:lang w:eastAsia="ru-RU"/>
              </w:rPr>
              <w:t>жизни и здоровья граждан</w:t>
            </w:r>
          </w:p>
        </w:tc>
        <w:tc>
          <w:tcPr>
            <w:tcW w:w="2126" w:type="dxa"/>
          </w:tcPr>
          <w:p w:rsidR="00AD7F79" w:rsidRDefault="00AD7F79" w:rsidP="00AD7F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Соленоозерный  СДК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Соленоозерная СШ№12</w:t>
            </w:r>
          </w:p>
        </w:tc>
        <w:tc>
          <w:tcPr>
            <w:tcW w:w="1785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D7F79" w:rsidTr="00AD7F79">
        <w:trPr>
          <w:trHeight w:val="2280"/>
        </w:trPr>
        <w:tc>
          <w:tcPr>
            <w:tcW w:w="528" w:type="dxa"/>
            <w:vMerge/>
          </w:tcPr>
          <w:p w:rsidR="00AD7F79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AD7F79" w:rsidRPr="00216C36" w:rsidRDefault="00AD7F79" w:rsidP="00AD7F79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16C3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взаимодействия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правоохранит</w:t>
            </w:r>
            <w:r w:rsidRPr="00216C3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ельных органов  и иных заинтересованных ведомств, а также органов местного самоуправления в сфере противодействия злоупотребления наркотиками</w:t>
            </w:r>
          </w:p>
        </w:tc>
        <w:tc>
          <w:tcPr>
            <w:tcW w:w="212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:rsidR="00AD7F79" w:rsidRPr="004C3E37" w:rsidRDefault="00AD7F79" w:rsidP="00AD7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D7F79" w:rsidTr="00AD7F79">
        <w:tc>
          <w:tcPr>
            <w:tcW w:w="5920" w:type="dxa"/>
            <w:gridSpan w:val="3"/>
          </w:tcPr>
          <w:p w:rsidR="00AD7F79" w:rsidRDefault="00AD7F79" w:rsidP="00AD7F79">
            <w:r>
              <w:t>ИТОГО:  1000</w:t>
            </w:r>
          </w:p>
        </w:tc>
        <w:tc>
          <w:tcPr>
            <w:tcW w:w="1785" w:type="dxa"/>
          </w:tcPr>
          <w:p w:rsidR="00AD7F79" w:rsidRDefault="00AD7F79" w:rsidP="00AD7F79">
            <w:r>
              <w:t>500</w:t>
            </w:r>
          </w:p>
        </w:tc>
        <w:tc>
          <w:tcPr>
            <w:tcW w:w="1866" w:type="dxa"/>
          </w:tcPr>
          <w:p w:rsidR="00AD7F79" w:rsidRDefault="00AD7F79" w:rsidP="00AD7F79">
            <w:r>
              <w:t>500</w:t>
            </w:r>
          </w:p>
        </w:tc>
      </w:tr>
    </w:tbl>
    <w:p w:rsidR="00FA37C3" w:rsidRDefault="00FA37C3" w:rsidP="00FA37C3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E422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FA37C3" w:rsidRPr="001A0DC9" w:rsidRDefault="00FA37C3" w:rsidP="00FA37C3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p w:rsidR="00FA37C3" w:rsidRDefault="00FA37C3" w:rsidP="00FA37C3"/>
    <w:sectPr w:rsidR="00FA37C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72DF1"/>
    <w:multiLevelType w:val="hybridMultilevel"/>
    <w:tmpl w:val="36D4EC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16C36"/>
    <w:rsid w:val="00071A64"/>
    <w:rsid w:val="000A3EE2"/>
    <w:rsid w:val="00216C36"/>
    <w:rsid w:val="002766F0"/>
    <w:rsid w:val="00386B2A"/>
    <w:rsid w:val="003D4020"/>
    <w:rsid w:val="004A2B35"/>
    <w:rsid w:val="006C6E2C"/>
    <w:rsid w:val="0071304A"/>
    <w:rsid w:val="007F714D"/>
    <w:rsid w:val="008D670C"/>
    <w:rsid w:val="00A24631"/>
    <w:rsid w:val="00AD7F79"/>
    <w:rsid w:val="00C62F39"/>
    <w:rsid w:val="00CA4F36"/>
    <w:rsid w:val="00CE04DF"/>
    <w:rsid w:val="00DA617C"/>
    <w:rsid w:val="00E7624C"/>
    <w:rsid w:val="00FA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16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16C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default">
    <w:name w:val="textdefault"/>
    <w:basedOn w:val="a0"/>
    <w:rsid w:val="00216C36"/>
  </w:style>
  <w:style w:type="paragraph" w:customStyle="1" w:styleId="consplusnormal">
    <w:name w:val="consplusnormal"/>
    <w:basedOn w:val="a"/>
    <w:rsid w:val="00216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16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A37C3"/>
    <w:pPr>
      <w:ind w:left="720"/>
      <w:contextualSpacing/>
    </w:pPr>
  </w:style>
  <w:style w:type="table" w:styleId="a6">
    <w:name w:val="Table Grid"/>
    <w:basedOn w:val="a1"/>
    <w:uiPriority w:val="59"/>
    <w:rsid w:val="00AD7F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9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2018-08-13T03:11:00Z</cp:lastPrinted>
  <dcterms:created xsi:type="dcterms:W3CDTF">2018-08-13T03:16:00Z</dcterms:created>
  <dcterms:modified xsi:type="dcterms:W3CDTF">2018-08-14T03:56:00Z</dcterms:modified>
</cp:coreProperties>
</file>