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B8A" w:rsidRPr="00237B8A" w:rsidRDefault="00237B8A" w:rsidP="00237B8A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7B8A" w:rsidRPr="00237B8A" w:rsidRDefault="00237B8A" w:rsidP="00237B8A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7B8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237B8A" w:rsidRPr="00237B8A" w:rsidRDefault="00237B8A" w:rsidP="00237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7B8A" w:rsidRPr="00237B8A" w:rsidRDefault="00237B8A" w:rsidP="00237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B8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237B8A" w:rsidRPr="00237B8A" w:rsidRDefault="00237B8A" w:rsidP="00237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7B8A" w:rsidRPr="00237B8A" w:rsidRDefault="00237B8A" w:rsidP="00237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B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237B8A" w:rsidRPr="00237B8A" w:rsidRDefault="00237B8A" w:rsidP="00237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237B8A" w:rsidRPr="00237B8A" w:rsidRDefault="00F24356" w:rsidP="00237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237B8A" w:rsidRPr="00237B8A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37B8A" w:rsidRPr="00237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г.                                             с. Соленоозерное                                            № </w:t>
      </w:r>
      <w:r w:rsidR="005A4C11"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="00237B8A" w:rsidRPr="00237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37B8A" w:rsidRPr="00237B8A">
        <w:rPr>
          <w:rFonts w:ascii="Times New Roman" w:eastAsia="Times New Roman" w:hAnsi="Times New Roman" w:cs="Times New Roman"/>
          <w:sz w:val="24"/>
          <w:szCs w:val="24"/>
          <w:lang w:eastAsia="ru-RU"/>
        </w:rPr>
        <w:t>жкх</w:t>
      </w:r>
      <w:proofErr w:type="spellEnd"/>
    </w:p>
    <w:p w:rsidR="00237B8A" w:rsidRPr="00237B8A" w:rsidRDefault="00237B8A" w:rsidP="00237B8A">
      <w:pPr>
        <w:suppressAutoHyphens/>
        <w:spacing w:after="0" w:line="240" w:lineRule="auto"/>
        <w:jc w:val="both"/>
        <w:rPr>
          <w:rFonts w:ascii="Times New Roman" w:eastAsia="PT Serif" w:hAnsi="Times New Roman" w:cs="Times New Roman"/>
          <w:sz w:val="24"/>
          <w:szCs w:val="24"/>
        </w:rPr>
      </w:pPr>
    </w:p>
    <w:p w:rsidR="00237B8A" w:rsidRDefault="00237B8A" w:rsidP="00237B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Плана мероприятий по подготовке</w:t>
      </w:r>
    </w:p>
    <w:p w:rsidR="00237B8A" w:rsidRDefault="00237B8A" w:rsidP="00237B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отопительному периоду 2025-2026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37B8A" w:rsidRDefault="00237B8A" w:rsidP="00237B8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7B8A" w:rsidRDefault="00237B8A" w:rsidP="00237B8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7B8A" w:rsidRPr="00237B8A" w:rsidRDefault="00237B8A" w:rsidP="00237B8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237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своевременной и качественной подготовки объектов жилищно-коммунального хозяйства, объектов социальной сферы и инженерной инфраструктуры к работе в осенне-зимний период 2025-2026 г., руководствуясь Приказом Минэнерго России от 13 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 </w:t>
      </w:r>
    </w:p>
    <w:p w:rsidR="00237B8A" w:rsidRPr="00237B8A" w:rsidRDefault="00237B8A" w:rsidP="00237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7B8A" w:rsidRDefault="00237B8A" w:rsidP="00237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B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237B8A" w:rsidRPr="00237B8A" w:rsidRDefault="00237B8A" w:rsidP="00237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7B8A" w:rsidRPr="00237B8A" w:rsidRDefault="00237B8A" w:rsidP="00237B8A">
      <w:pPr>
        <w:pStyle w:val="a9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7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План мероприятий по подготовке к отопительному периоду 2025-2026 гг. согласно приложению. </w:t>
      </w:r>
    </w:p>
    <w:p w:rsidR="00237B8A" w:rsidRPr="00237B8A" w:rsidRDefault="00237B8A" w:rsidP="00237B8A">
      <w:pPr>
        <w:pStyle w:val="a9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7B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237B8A" w:rsidRPr="00237B8A" w:rsidRDefault="00237B8A" w:rsidP="00237B8A">
      <w:pPr>
        <w:pStyle w:val="a9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7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за исполнением данного постановления оставляю за собой</w:t>
      </w:r>
    </w:p>
    <w:p w:rsidR="00237B8A" w:rsidRPr="00237B8A" w:rsidRDefault="00237B8A" w:rsidP="00237B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7B8A" w:rsidRPr="00237B8A" w:rsidRDefault="00237B8A" w:rsidP="00237B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7B8A" w:rsidRPr="00237B8A" w:rsidRDefault="00237B8A" w:rsidP="00237B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7B8A" w:rsidRPr="00237B8A" w:rsidRDefault="00237B8A" w:rsidP="00237B8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B8A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237B8A" w:rsidRPr="00237B8A" w:rsidRDefault="00237B8A" w:rsidP="00237B8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237B8A">
        <w:rPr>
          <w:rFonts w:ascii="Times New Roman" w:eastAsia="SimSu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237B8A" w:rsidRPr="00237B8A" w:rsidRDefault="00237B8A" w:rsidP="00237B8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237B8A">
        <w:rPr>
          <w:rFonts w:ascii="Times New Roman" w:eastAsia="SimSu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237B8A" w:rsidRPr="00237B8A" w:rsidRDefault="00237B8A" w:rsidP="00237B8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7B8A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237B8A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237B8A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А.П.Никитин</w:t>
      </w:r>
    </w:p>
    <w:p w:rsidR="00237B8A" w:rsidRPr="00237B8A" w:rsidRDefault="00237B8A" w:rsidP="00237B8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7B8A" w:rsidRDefault="00237B8A" w:rsidP="00237B8A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37B8A" w:rsidRDefault="00237B8A" w:rsidP="00237B8A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37B8A" w:rsidRDefault="00237B8A" w:rsidP="00237B8A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37B8A" w:rsidRDefault="00237B8A" w:rsidP="00237B8A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37B8A" w:rsidRDefault="00237B8A" w:rsidP="00237B8A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37B8A" w:rsidRDefault="00237B8A" w:rsidP="00237B8A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37B8A" w:rsidRDefault="00237B8A" w:rsidP="00237B8A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37B8A" w:rsidRDefault="00237B8A" w:rsidP="00237B8A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37B8A" w:rsidRDefault="00237B8A" w:rsidP="00237B8A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37B8A" w:rsidRDefault="00237B8A" w:rsidP="00237B8A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37B8A" w:rsidRDefault="00237B8A" w:rsidP="00237B8A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37B8A" w:rsidRDefault="00237B8A" w:rsidP="00237B8A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37B8A" w:rsidRDefault="00237B8A" w:rsidP="00237B8A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37B8A" w:rsidRDefault="00237B8A" w:rsidP="00237B8A">
      <w:pPr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37B8A" w:rsidRPr="00237B8A" w:rsidRDefault="00237B8A" w:rsidP="00237B8A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7B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УТВЕРЖДЕН</w:t>
      </w:r>
    </w:p>
    <w:p w:rsidR="00237B8A" w:rsidRDefault="00237B8A" w:rsidP="00237B8A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7B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Постановлением администрации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Соленоозерного сельсовета</w:t>
      </w:r>
    </w:p>
    <w:p w:rsidR="00237B8A" w:rsidRPr="00237B8A" w:rsidRDefault="00237B8A" w:rsidP="00237B8A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Ширинского муниципального района Республики Хакасия</w:t>
      </w:r>
    </w:p>
    <w:p w:rsidR="00237B8A" w:rsidRPr="00237B8A" w:rsidRDefault="00237B8A" w:rsidP="00237B8A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B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21</w:t>
      </w:r>
      <w:r w:rsidRPr="00237B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237B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.2025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88</w:t>
      </w:r>
      <w:r w:rsidR="005A4C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5A4C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жкх</w:t>
      </w:r>
      <w:proofErr w:type="spellEnd"/>
    </w:p>
    <w:p w:rsidR="00237B8A" w:rsidRPr="00237B8A" w:rsidRDefault="00237B8A" w:rsidP="00237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7B8A" w:rsidRPr="00237B8A" w:rsidRDefault="00237B8A" w:rsidP="00237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7B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</w:t>
      </w:r>
    </w:p>
    <w:p w:rsidR="00237B8A" w:rsidRPr="00237B8A" w:rsidRDefault="00237B8A" w:rsidP="00237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 по подготовке к отопительному периоду 2025-2026 гг. </w:t>
      </w:r>
    </w:p>
    <w:p w:rsidR="00237B8A" w:rsidRPr="00237B8A" w:rsidRDefault="00237B8A" w:rsidP="00237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715"/>
        <w:gridCol w:w="3827"/>
        <w:gridCol w:w="2097"/>
      </w:tblGrid>
      <w:tr w:rsidR="00237B8A" w:rsidRPr="00237B8A" w:rsidTr="00DF4354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  <w:t>№ п/п</w:t>
            </w:r>
          </w:p>
        </w:tc>
        <w:tc>
          <w:tcPr>
            <w:tcW w:w="3715" w:type="dxa"/>
            <w:shd w:val="clear" w:color="auto" w:fill="auto"/>
            <w:vAlign w:val="center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  <w:t>Наименование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  <w:t>Описание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  <w:t>Примечание</w:t>
            </w:r>
          </w:p>
        </w:tc>
      </w:tr>
      <w:tr w:rsidR="00237B8A" w:rsidRPr="00237B8A" w:rsidTr="00DF4354">
        <w:tc>
          <w:tcPr>
            <w:tcW w:w="10314" w:type="dxa"/>
            <w:gridSpan w:val="4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b/>
                <w:kern w:val="2"/>
                <w:lang w:eastAsia="ru-RU"/>
              </w:rPr>
              <w:t>1. Анализ прохождения предыдущих трех отопительных периодов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1.1</w:t>
            </w:r>
          </w:p>
        </w:tc>
        <w:tc>
          <w:tcPr>
            <w:tcW w:w="9639" w:type="dxa"/>
            <w:gridSpan w:val="3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Начало отопительного сезона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2022-2023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7B01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1</w:t>
            </w:r>
            <w:r w:rsidR="007B01B9"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9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.09.2022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2023-2024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7B01B9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</w:t>
            </w:r>
            <w:r w:rsidR="00237B8A"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5.09.2023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2024-2025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7B01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1</w:t>
            </w:r>
            <w:r w:rsidR="007B01B9"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7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.09.2024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1.2</w:t>
            </w:r>
          </w:p>
        </w:tc>
        <w:tc>
          <w:tcPr>
            <w:tcW w:w="9639" w:type="dxa"/>
            <w:gridSpan w:val="3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Завершение отопительного сезона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2022-2023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7B01B9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21</w:t>
            </w:r>
            <w:r w:rsidR="00237B8A"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.05.2023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2023-2024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7B01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1</w:t>
            </w:r>
            <w:r w:rsidR="007B01B9"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7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.05.2024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2024-2025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15.05.2025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1.3</w:t>
            </w:r>
          </w:p>
        </w:tc>
        <w:tc>
          <w:tcPr>
            <w:tcW w:w="9639" w:type="dxa"/>
            <w:gridSpan w:val="3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Продолжительность отопительного периода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2022-2023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7B01B9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240</w:t>
            </w:r>
            <w:r w:rsidR="00237B8A"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 дня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2023-2024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7B01B9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2</w:t>
            </w:r>
            <w:r w:rsidR="007B01B9"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39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 дня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2024-2025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24</w:t>
            </w:r>
            <w:r w:rsidR="007B01B9"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7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 дня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1.4</w:t>
            </w:r>
          </w:p>
        </w:tc>
        <w:tc>
          <w:tcPr>
            <w:tcW w:w="9639" w:type="dxa"/>
            <w:gridSpan w:val="3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Технологические нарушения по внешним причинам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2022-2023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 нет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2023-2024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 нет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2024-2025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 нет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1.5</w:t>
            </w:r>
          </w:p>
        </w:tc>
        <w:tc>
          <w:tcPr>
            <w:tcW w:w="9639" w:type="dxa"/>
            <w:gridSpan w:val="3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Технологические нарушения по внутренним причинам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2022-2023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нет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2023-2024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нет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2024-2025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нет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1.6</w:t>
            </w:r>
          </w:p>
        </w:tc>
        <w:tc>
          <w:tcPr>
            <w:tcW w:w="9639" w:type="dxa"/>
            <w:gridSpan w:val="3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2022-2023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нет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2023-2024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нет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2024-2025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нет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1.7</w:t>
            </w:r>
          </w:p>
        </w:tc>
        <w:tc>
          <w:tcPr>
            <w:tcW w:w="9639" w:type="dxa"/>
            <w:gridSpan w:val="3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Аварийные ситуации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2022-2023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нет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2023-2024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нет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2024-2025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нет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1.8</w:t>
            </w:r>
          </w:p>
        </w:tc>
        <w:tc>
          <w:tcPr>
            <w:tcW w:w="9639" w:type="dxa"/>
            <w:gridSpan w:val="3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Особенности функционирования объектов теплоснабжения и их оборудования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2022-2023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в штатном режиме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2023-2024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в штатном режиме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2024-2025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в штатном режиме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</w:p>
        </w:tc>
      </w:tr>
      <w:tr w:rsidR="00237B8A" w:rsidRPr="00237B8A" w:rsidTr="00DF4354">
        <w:tc>
          <w:tcPr>
            <w:tcW w:w="10314" w:type="dxa"/>
            <w:gridSpan w:val="4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b/>
                <w:kern w:val="2"/>
                <w:lang w:eastAsia="ru-RU"/>
              </w:rPr>
              <w:t>2. Организационные и технические мероприятия по подготовке к отопительному периоду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  <w:vAlign w:val="center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  <w:t>№ п/п</w:t>
            </w:r>
          </w:p>
        </w:tc>
        <w:tc>
          <w:tcPr>
            <w:tcW w:w="3715" w:type="dxa"/>
            <w:shd w:val="clear" w:color="auto" w:fill="auto"/>
            <w:vAlign w:val="center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  <w:t>Наименование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  <w:t>Описание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237B8A" w:rsidRPr="00237B8A" w:rsidRDefault="00237B8A" w:rsidP="00237B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i/>
                <w:kern w:val="2"/>
                <w:lang w:eastAsia="ru-RU"/>
              </w:rPr>
              <w:t>Примечание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2.1</w:t>
            </w: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FC5C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Провести обследование труб и боровов котельных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не позднее 30.05.2025   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AB107C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</w:p>
        </w:tc>
      </w:tr>
      <w:tr w:rsidR="005A4C11" w:rsidRPr="00237B8A" w:rsidTr="00DF4354">
        <w:tc>
          <w:tcPr>
            <w:tcW w:w="675" w:type="dxa"/>
            <w:shd w:val="clear" w:color="auto" w:fill="auto"/>
          </w:tcPr>
          <w:p w:rsidR="005A4C11" w:rsidRPr="005A4C11" w:rsidRDefault="005A4C11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2.2</w:t>
            </w:r>
          </w:p>
        </w:tc>
        <w:tc>
          <w:tcPr>
            <w:tcW w:w="3715" w:type="dxa"/>
            <w:shd w:val="clear" w:color="auto" w:fill="auto"/>
          </w:tcPr>
          <w:p w:rsidR="005A4C11" w:rsidRPr="005A4C11" w:rsidRDefault="005A4C11" w:rsidP="00FC5C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Проведение проверки технического состояния здания: - проведение визуального осмотра основных конструкций здания; - проведение осмотра кровельного покрытия </w:t>
            </w: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lastRenderedPageBreak/>
              <w:t>здания; - проведение осмотра тепловой изоляции фасада здания;</w:t>
            </w:r>
          </w:p>
        </w:tc>
        <w:tc>
          <w:tcPr>
            <w:tcW w:w="3827" w:type="dxa"/>
            <w:shd w:val="clear" w:color="auto" w:fill="auto"/>
          </w:tcPr>
          <w:p w:rsidR="005A4C11" w:rsidRPr="005A4C11" w:rsidRDefault="005A4C11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lastRenderedPageBreak/>
              <w:t>не позднее 01.0</w:t>
            </w: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9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.2025</w:t>
            </w:r>
          </w:p>
        </w:tc>
        <w:tc>
          <w:tcPr>
            <w:tcW w:w="2097" w:type="dxa"/>
            <w:shd w:val="clear" w:color="auto" w:fill="auto"/>
          </w:tcPr>
          <w:p w:rsidR="005A4C11" w:rsidRPr="005A4C11" w:rsidRDefault="005A4C11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</w:t>
            </w:r>
          </w:p>
        </w:tc>
      </w:tr>
      <w:tr w:rsidR="00AB107C" w:rsidRPr="00237B8A" w:rsidTr="00FC5C62">
        <w:trPr>
          <w:trHeight w:val="1709"/>
        </w:trPr>
        <w:tc>
          <w:tcPr>
            <w:tcW w:w="675" w:type="dxa"/>
            <w:shd w:val="clear" w:color="auto" w:fill="auto"/>
          </w:tcPr>
          <w:p w:rsidR="00AB107C" w:rsidRPr="00237B8A" w:rsidRDefault="005A4C11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2.3</w:t>
            </w:r>
            <w:r w:rsidR="00AB107C"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</w:t>
            </w:r>
          </w:p>
        </w:tc>
        <w:tc>
          <w:tcPr>
            <w:tcW w:w="3715" w:type="dxa"/>
            <w:shd w:val="clear" w:color="auto" w:fill="auto"/>
          </w:tcPr>
          <w:p w:rsidR="00AB107C" w:rsidRPr="00237B8A" w:rsidRDefault="00AB107C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Подготовить организационно-распорядительные документы организаций о назначении ответственных лиц за безопасную эксплуатацию коммунального оборудования</w:t>
            </w:r>
          </w:p>
        </w:tc>
        <w:tc>
          <w:tcPr>
            <w:tcW w:w="3827" w:type="dxa"/>
            <w:shd w:val="clear" w:color="auto" w:fill="auto"/>
          </w:tcPr>
          <w:p w:rsidR="00AB107C" w:rsidRPr="00237B8A" w:rsidRDefault="00AB107C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 позднее 15.09.2025</w:t>
            </w:r>
          </w:p>
        </w:tc>
        <w:tc>
          <w:tcPr>
            <w:tcW w:w="2097" w:type="dxa"/>
            <w:shd w:val="clear" w:color="auto" w:fill="auto"/>
          </w:tcPr>
          <w:p w:rsidR="00AB107C" w:rsidRPr="005A4C11" w:rsidRDefault="00AB107C" w:rsidP="00AB107C">
            <w:pPr>
              <w:rPr>
                <w:rFonts w:ascii="Times New Roman" w:hAnsi="Times New Roman" w:cs="Times New Roman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</w:p>
        </w:tc>
      </w:tr>
      <w:tr w:rsidR="00AB107C" w:rsidRPr="00237B8A" w:rsidTr="005A4C11">
        <w:trPr>
          <w:trHeight w:val="1156"/>
        </w:trPr>
        <w:tc>
          <w:tcPr>
            <w:tcW w:w="675" w:type="dxa"/>
            <w:shd w:val="clear" w:color="auto" w:fill="auto"/>
          </w:tcPr>
          <w:p w:rsidR="00AB107C" w:rsidRPr="00237B8A" w:rsidRDefault="005A4C11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2.4</w:t>
            </w:r>
          </w:p>
        </w:tc>
        <w:tc>
          <w:tcPr>
            <w:tcW w:w="3715" w:type="dxa"/>
            <w:shd w:val="clear" w:color="auto" w:fill="auto"/>
          </w:tcPr>
          <w:p w:rsidR="00AB107C" w:rsidRPr="00237B8A" w:rsidRDefault="00AB107C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Проверка состояния системы мониторинга систем теплоснабжения</w:t>
            </w:r>
          </w:p>
        </w:tc>
        <w:tc>
          <w:tcPr>
            <w:tcW w:w="3827" w:type="dxa"/>
            <w:shd w:val="clear" w:color="auto" w:fill="auto"/>
          </w:tcPr>
          <w:p w:rsidR="00AB107C" w:rsidRPr="00237B8A" w:rsidRDefault="00AB107C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 позднее 15.09.2025</w:t>
            </w:r>
          </w:p>
        </w:tc>
        <w:tc>
          <w:tcPr>
            <w:tcW w:w="2097" w:type="dxa"/>
            <w:shd w:val="clear" w:color="auto" w:fill="auto"/>
          </w:tcPr>
          <w:p w:rsidR="00AB107C" w:rsidRPr="005A4C11" w:rsidRDefault="00AB107C" w:rsidP="00AB107C">
            <w:pPr>
              <w:rPr>
                <w:rFonts w:ascii="Times New Roman" w:hAnsi="Times New Roman" w:cs="Times New Roman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</w:p>
        </w:tc>
      </w:tr>
      <w:tr w:rsidR="00AB107C" w:rsidRPr="00237B8A" w:rsidTr="005A4C11">
        <w:trPr>
          <w:trHeight w:val="1090"/>
        </w:trPr>
        <w:tc>
          <w:tcPr>
            <w:tcW w:w="675" w:type="dxa"/>
            <w:shd w:val="clear" w:color="auto" w:fill="auto"/>
          </w:tcPr>
          <w:p w:rsidR="00AB107C" w:rsidRPr="00237B8A" w:rsidRDefault="005A4C11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2.5</w:t>
            </w:r>
          </w:p>
        </w:tc>
        <w:tc>
          <w:tcPr>
            <w:tcW w:w="3715" w:type="dxa"/>
            <w:shd w:val="clear" w:color="auto" w:fill="auto"/>
          </w:tcPr>
          <w:p w:rsidR="00AB107C" w:rsidRPr="00237B8A" w:rsidRDefault="00AB107C" w:rsidP="00AB107C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Обучение ответственных за тепловое, водное хозяйство</w:t>
            </w:r>
          </w:p>
        </w:tc>
        <w:tc>
          <w:tcPr>
            <w:tcW w:w="3827" w:type="dxa"/>
            <w:shd w:val="clear" w:color="auto" w:fill="auto"/>
          </w:tcPr>
          <w:p w:rsidR="00AB107C" w:rsidRPr="00237B8A" w:rsidRDefault="00AB107C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 позднее 01.0</w:t>
            </w: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9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.2025</w:t>
            </w:r>
          </w:p>
        </w:tc>
        <w:tc>
          <w:tcPr>
            <w:tcW w:w="2097" w:type="dxa"/>
            <w:shd w:val="clear" w:color="auto" w:fill="auto"/>
          </w:tcPr>
          <w:p w:rsidR="00AB107C" w:rsidRPr="005A4C11" w:rsidRDefault="00AB107C" w:rsidP="00AB107C">
            <w:pPr>
              <w:rPr>
                <w:rFonts w:ascii="Times New Roman" w:hAnsi="Times New Roman" w:cs="Times New Roman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  <w:bookmarkStart w:id="0" w:name="_GoBack"/>
            <w:bookmarkEnd w:id="0"/>
          </w:p>
        </w:tc>
      </w:tr>
      <w:tr w:rsidR="00AB107C" w:rsidRPr="00237B8A" w:rsidTr="00C75B38">
        <w:trPr>
          <w:trHeight w:val="1960"/>
        </w:trPr>
        <w:tc>
          <w:tcPr>
            <w:tcW w:w="675" w:type="dxa"/>
            <w:shd w:val="clear" w:color="auto" w:fill="auto"/>
          </w:tcPr>
          <w:p w:rsidR="00AB107C" w:rsidRPr="005A4C11" w:rsidRDefault="005A4C11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2.6</w:t>
            </w:r>
          </w:p>
        </w:tc>
        <w:tc>
          <w:tcPr>
            <w:tcW w:w="3715" w:type="dxa"/>
            <w:shd w:val="clear" w:color="auto" w:fill="auto"/>
          </w:tcPr>
          <w:p w:rsidR="00AB107C" w:rsidRPr="005A4C11" w:rsidRDefault="00AB107C" w:rsidP="00AB107C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Актуализировать:</w:t>
            </w:r>
          </w:p>
          <w:p w:rsidR="00AB107C" w:rsidRPr="005A4C11" w:rsidRDefault="00AB107C" w:rsidP="00AB107C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-</w:t>
            </w: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ab/>
              <w:t xml:space="preserve">перечень производственных инструкций для безопасной эксплуатации котлов и вспомогательного оборудования </w:t>
            </w:r>
          </w:p>
          <w:p w:rsidR="00AB107C" w:rsidRPr="005A4C11" w:rsidRDefault="00AB107C" w:rsidP="00AB107C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- эксплуатационные инструкции объектов теплоснабжения и (или) производственные инструкции</w:t>
            </w:r>
          </w:p>
        </w:tc>
        <w:tc>
          <w:tcPr>
            <w:tcW w:w="3827" w:type="dxa"/>
            <w:shd w:val="clear" w:color="auto" w:fill="auto"/>
          </w:tcPr>
          <w:p w:rsidR="00AB107C" w:rsidRPr="005A4C11" w:rsidRDefault="00AB107C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 позднее 01.0</w:t>
            </w: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9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.2025</w:t>
            </w:r>
          </w:p>
        </w:tc>
        <w:tc>
          <w:tcPr>
            <w:tcW w:w="2097" w:type="dxa"/>
            <w:shd w:val="clear" w:color="auto" w:fill="auto"/>
          </w:tcPr>
          <w:p w:rsidR="00AB107C" w:rsidRPr="005A4C11" w:rsidRDefault="00AB107C" w:rsidP="00AB107C">
            <w:pPr>
              <w:rPr>
                <w:rFonts w:ascii="Times New Roman" w:hAnsi="Times New Roman" w:cs="Times New Roman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</w:p>
        </w:tc>
      </w:tr>
      <w:tr w:rsidR="00AB107C" w:rsidRPr="00237B8A" w:rsidTr="00DF4354">
        <w:trPr>
          <w:trHeight w:val="1066"/>
        </w:trPr>
        <w:tc>
          <w:tcPr>
            <w:tcW w:w="675" w:type="dxa"/>
            <w:shd w:val="clear" w:color="auto" w:fill="auto"/>
          </w:tcPr>
          <w:p w:rsidR="00AB107C" w:rsidRPr="005A4C11" w:rsidRDefault="005A4C11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2.7</w:t>
            </w:r>
          </w:p>
        </w:tc>
        <w:tc>
          <w:tcPr>
            <w:tcW w:w="3715" w:type="dxa"/>
            <w:shd w:val="clear" w:color="auto" w:fill="auto"/>
          </w:tcPr>
          <w:p w:rsidR="00AB107C" w:rsidRPr="005A4C11" w:rsidRDefault="00AB107C" w:rsidP="00AB107C">
            <w:pPr>
              <w:pStyle w:val="20"/>
              <w:shd w:val="clear" w:color="auto" w:fill="auto"/>
              <w:spacing w:line="240" w:lineRule="auto"/>
              <w:jc w:val="both"/>
              <w:rPr>
                <w:b w:val="0"/>
              </w:rPr>
            </w:pPr>
            <w:r w:rsidRPr="005A4C11">
              <w:rPr>
                <w:rStyle w:val="27"/>
                <w:sz w:val="22"/>
                <w:szCs w:val="22"/>
              </w:rPr>
              <w:t>Актуализировать:</w:t>
            </w:r>
          </w:p>
          <w:p w:rsidR="00AB107C" w:rsidRPr="005A4C11" w:rsidRDefault="00AB107C" w:rsidP="00AB107C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91"/>
              </w:tabs>
              <w:spacing w:line="240" w:lineRule="auto"/>
              <w:jc w:val="both"/>
              <w:rPr>
                <w:b w:val="0"/>
              </w:rPr>
            </w:pPr>
            <w:r w:rsidRPr="005A4C11">
              <w:rPr>
                <w:rStyle w:val="27"/>
                <w:sz w:val="22"/>
                <w:szCs w:val="22"/>
              </w:rPr>
              <w:t>температурные графики</w:t>
            </w:r>
          </w:p>
          <w:p w:rsidR="00AB107C" w:rsidRPr="005A4C11" w:rsidRDefault="00AB107C" w:rsidP="00AB107C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96"/>
              </w:tabs>
              <w:spacing w:line="240" w:lineRule="auto"/>
              <w:jc w:val="both"/>
              <w:rPr>
                <w:b w:val="0"/>
              </w:rPr>
            </w:pPr>
            <w:r w:rsidRPr="005A4C11">
              <w:rPr>
                <w:rStyle w:val="27"/>
                <w:sz w:val="22"/>
                <w:szCs w:val="22"/>
              </w:rPr>
              <w:t>гидравлические режимы работы системы теплоснабжения</w:t>
            </w:r>
          </w:p>
          <w:p w:rsidR="00AB107C" w:rsidRPr="005A4C11" w:rsidRDefault="00AB107C" w:rsidP="00AB107C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Style w:val="27"/>
                <w:rFonts w:eastAsiaTheme="minorHAnsi"/>
                <w:b w:val="0"/>
                <w:bCs w:val="0"/>
                <w:sz w:val="22"/>
                <w:szCs w:val="22"/>
              </w:rPr>
              <w:t>- эксплуатационные инструкции по ведению и контролю режимов работы системы теплоснабжения</w:t>
            </w:r>
          </w:p>
        </w:tc>
        <w:tc>
          <w:tcPr>
            <w:tcW w:w="3827" w:type="dxa"/>
            <w:shd w:val="clear" w:color="auto" w:fill="auto"/>
          </w:tcPr>
          <w:p w:rsidR="00AB107C" w:rsidRPr="005A4C11" w:rsidRDefault="00AB107C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 позднее 01.0</w:t>
            </w: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9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.2025</w:t>
            </w:r>
          </w:p>
        </w:tc>
        <w:tc>
          <w:tcPr>
            <w:tcW w:w="2097" w:type="dxa"/>
            <w:shd w:val="clear" w:color="auto" w:fill="auto"/>
          </w:tcPr>
          <w:p w:rsidR="00AB107C" w:rsidRPr="005A4C11" w:rsidRDefault="00AB107C" w:rsidP="00AB107C">
            <w:pPr>
              <w:rPr>
                <w:rFonts w:ascii="Times New Roman" w:hAnsi="Times New Roman" w:cs="Times New Roman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</w:p>
        </w:tc>
      </w:tr>
      <w:tr w:rsidR="00AB107C" w:rsidRPr="00237B8A" w:rsidTr="00C75B38">
        <w:trPr>
          <w:trHeight w:val="980"/>
        </w:trPr>
        <w:tc>
          <w:tcPr>
            <w:tcW w:w="675" w:type="dxa"/>
            <w:shd w:val="clear" w:color="auto" w:fill="auto"/>
          </w:tcPr>
          <w:p w:rsidR="00AB107C" w:rsidRPr="005A4C11" w:rsidRDefault="005A4C11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2.8</w:t>
            </w:r>
          </w:p>
        </w:tc>
        <w:tc>
          <w:tcPr>
            <w:tcW w:w="3715" w:type="dxa"/>
            <w:shd w:val="clear" w:color="auto" w:fill="auto"/>
          </w:tcPr>
          <w:p w:rsidR="00AB107C" w:rsidRPr="005A4C11" w:rsidRDefault="00AB107C" w:rsidP="00AB107C">
            <w:pPr>
              <w:pStyle w:val="20"/>
              <w:shd w:val="clear" w:color="auto" w:fill="auto"/>
              <w:spacing w:line="240" w:lineRule="auto"/>
              <w:jc w:val="both"/>
              <w:rPr>
                <w:rStyle w:val="27"/>
                <w:sz w:val="22"/>
                <w:szCs w:val="22"/>
              </w:rPr>
            </w:pPr>
            <w:r w:rsidRPr="005A4C11">
              <w:rPr>
                <w:b w:val="0"/>
                <w:bCs w:val="0"/>
                <w:color w:val="000000"/>
                <w:shd w:val="clear" w:color="auto" w:fill="FFFFFF"/>
                <w:lang w:eastAsia="ru-RU" w:bidi="ru-RU"/>
              </w:rPr>
              <w:t>Произвести опробование работоспособности оборудования насосных установок (составить акт)</w:t>
            </w:r>
          </w:p>
        </w:tc>
        <w:tc>
          <w:tcPr>
            <w:tcW w:w="3827" w:type="dxa"/>
            <w:shd w:val="clear" w:color="auto" w:fill="auto"/>
          </w:tcPr>
          <w:p w:rsidR="00AB107C" w:rsidRPr="005A4C11" w:rsidRDefault="00AB107C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 позднее 01.0</w:t>
            </w: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9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.2025</w:t>
            </w:r>
          </w:p>
        </w:tc>
        <w:tc>
          <w:tcPr>
            <w:tcW w:w="2097" w:type="dxa"/>
            <w:shd w:val="clear" w:color="auto" w:fill="auto"/>
          </w:tcPr>
          <w:p w:rsidR="00AB107C" w:rsidRPr="005A4C11" w:rsidRDefault="00AB107C" w:rsidP="00AB107C">
            <w:pPr>
              <w:rPr>
                <w:rFonts w:ascii="Times New Roman" w:hAnsi="Times New Roman" w:cs="Times New Roman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</w:p>
        </w:tc>
      </w:tr>
      <w:tr w:rsidR="00AB107C" w:rsidRPr="00237B8A" w:rsidTr="005A4C11">
        <w:trPr>
          <w:trHeight w:val="859"/>
        </w:trPr>
        <w:tc>
          <w:tcPr>
            <w:tcW w:w="675" w:type="dxa"/>
            <w:shd w:val="clear" w:color="auto" w:fill="auto"/>
          </w:tcPr>
          <w:p w:rsidR="00AB107C" w:rsidRPr="005A4C11" w:rsidRDefault="005A4C11" w:rsidP="005A4C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2.9</w:t>
            </w:r>
          </w:p>
        </w:tc>
        <w:tc>
          <w:tcPr>
            <w:tcW w:w="3715" w:type="dxa"/>
            <w:shd w:val="clear" w:color="auto" w:fill="auto"/>
          </w:tcPr>
          <w:p w:rsidR="00AB107C" w:rsidRPr="005A4C11" w:rsidRDefault="00AB107C" w:rsidP="00AB107C">
            <w:pPr>
              <w:pStyle w:val="20"/>
              <w:spacing w:line="240" w:lineRule="auto"/>
              <w:jc w:val="both"/>
              <w:rPr>
                <w:b w:val="0"/>
                <w:bCs w:val="0"/>
                <w:color w:val="000000"/>
                <w:shd w:val="clear" w:color="auto" w:fill="FFFFFF"/>
                <w:lang w:eastAsia="ru-RU" w:bidi="ru-RU"/>
              </w:rPr>
            </w:pPr>
            <w:r w:rsidRPr="005A4C11">
              <w:rPr>
                <w:b w:val="0"/>
                <w:bCs w:val="0"/>
                <w:color w:val="000000"/>
                <w:shd w:val="clear" w:color="auto" w:fill="FFFFFF"/>
                <w:lang w:eastAsia="ru-RU" w:bidi="ru-RU"/>
              </w:rPr>
              <w:t>Заключить/пролонгировать договоры поставки основного топлива на срок не менее срока предстоящего отопительного периода,</w:t>
            </w:r>
          </w:p>
          <w:p w:rsidR="00AB107C" w:rsidRPr="005A4C11" w:rsidRDefault="00AB107C" w:rsidP="00AB107C">
            <w:pPr>
              <w:pStyle w:val="20"/>
              <w:shd w:val="clear" w:color="auto" w:fill="auto"/>
              <w:spacing w:line="240" w:lineRule="auto"/>
              <w:jc w:val="both"/>
              <w:rPr>
                <w:b w:val="0"/>
                <w:bCs w:val="0"/>
                <w:color w:val="000000"/>
                <w:shd w:val="clear" w:color="auto" w:fill="FFFFFF"/>
                <w:lang w:eastAsia="ru-RU" w:bidi="ru-RU"/>
              </w:rPr>
            </w:pPr>
            <w:r w:rsidRPr="005A4C11">
              <w:rPr>
                <w:b w:val="0"/>
                <w:bCs w:val="0"/>
                <w:color w:val="000000"/>
                <w:shd w:val="clear" w:color="auto" w:fill="FFFFFF"/>
                <w:lang w:eastAsia="ru-RU" w:bidi="ru-RU"/>
              </w:rPr>
              <w:t>Обеспечить наличие фактических запасов основного и резервного (аварийного) топлива в объеме не менее утвержденных нормативов запасов</w:t>
            </w:r>
          </w:p>
        </w:tc>
        <w:tc>
          <w:tcPr>
            <w:tcW w:w="3827" w:type="dxa"/>
            <w:shd w:val="clear" w:color="auto" w:fill="auto"/>
          </w:tcPr>
          <w:p w:rsidR="00AB107C" w:rsidRPr="005A4C11" w:rsidRDefault="00AB107C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 позднее 01.0</w:t>
            </w: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9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.2025</w:t>
            </w:r>
          </w:p>
        </w:tc>
        <w:tc>
          <w:tcPr>
            <w:tcW w:w="2097" w:type="dxa"/>
            <w:shd w:val="clear" w:color="auto" w:fill="auto"/>
          </w:tcPr>
          <w:p w:rsidR="00AB107C" w:rsidRPr="005A4C11" w:rsidRDefault="00AB107C" w:rsidP="00AB107C">
            <w:pPr>
              <w:rPr>
                <w:rFonts w:ascii="Times New Roman" w:hAnsi="Times New Roman" w:cs="Times New Roman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</w:p>
        </w:tc>
      </w:tr>
      <w:tr w:rsidR="00AB107C" w:rsidRPr="00237B8A" w:rsidTr="00DF4354">
        <w:trPr>
          <w:trHeight w:val="1066"/>
        </w:trPr>
        <w:tc>
          <w:tcPr>
            <w:tcW w:w="675" w:type="dxa"/>
            <w:shd w:val="clear" w:color="auto" w:fill="auto"/>
          </w:tcPr>
          <w:p w:rsidR="00AB107C" w:rsidRPr="005A4C11" w:rsidRDefault="005A4C11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2.10</w:t>
            </w:r>
          </w:p>
        </w:tc>
        <w:tc>
          <w:tcPr>
            <w:tcW w:w="3715" w:type="dxa"/>
            <w:shd w:val="clear" w:color="auto" w:fill="auto"/>
          </w:tcPr>
          <w:p w:rsidR="00AB107C" w:rsidRPr="005A4C11" w:rsidRDefault="00AB107C" w:rsidP="00AB107C">
            <w:pPr>
              <w:pStyle w:val="20"/>
              <w:spacing w:line="240" w:lineRule="auto"/>
              <w:jc w:val="both"/>
              <w:rPr>
                <w:b w:val="0"/>
                <w:bCs w:val="0"/>
                <w:color w:val="000000"/>
                <w:shd w:val="clear" w:color="auto" w:fill="FFFFFF"/>
                <w:lang w:eastAsia="ru-RU" w:bidi="ru-RU"/>
              </w:rPr>
            </w:pPr>
            <w:r w:rsidRPr="005A4C11">
              <w:rPr>
                <w:b w:val="0"/>
                <w:bCs w:val="0"/>
                <w:color w:val="000000"/>
                <w:shd w:val="clear" w:color="auto" w:fill="FFFFFF"/>
                <w:lang w:eastAsia="ru-RU" w:bidi="ru-RU"/>
              </w:rPr>
              <w:t>Актуализировать перечень запасов материалов, запорной арматуры, запасных частей для выполнения срочных внеплановых (аварийных) ремонтных работ</w:t>
            </w:r>
          </w:p>
        </w:tc>
        <w:tc>
          <w:tcPr>
            <w:tcW w:w="3827" w:type="dxa"/>
            <w:shd w:val="clear" w:color="auto" w:fill="auto"/>
          </w:tcPr>
          <w:p w:rsidR="00AB107C" w:rsidRPr="005A4C11" w:rsidRDefault="00AB107C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 позднее 01.0</w:t>
            </w: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9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.2025</w:t>
            </w:r>
          </w:p>
        </w:tc>
        <w:tc>
          <w:tcPr>
            <w:tcW w:w="2097" w:type="dxa"/>
            <w:shd w:val="clear" w:color="auto" w:fill="auto"/>
          </w:tcPr>
          <w:p w:rsidR="00AB107C" w:rsidRPr="005A4C11" w:rsidRDefault="00AB107C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</w:p>
        </w:tc>
      </w:tr>
      <w:tr w:rsidR="00AB107C" w:rsidRPr="00237B8A" w:rsidTr="00487F19">
        <w:trPr>
          <w:trHeight w:val="859"/>
        </w:trPr>
        <w:tc>
          <w:tcPr>
            <w:tcW w:w="675" w:type="dxa"/>
            <w:shd w:val="clear" w:color="auto" w:fill="auto"/>
          </w:tcPr>
          <w:p w:rsidR="00AB107C" w:rsidRPr="005A4C11" w:rsidRDefault="005A4C11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2.11</w:t>
            </w:r>
          </w:p>
        </w:tc>
        <w:tc>
          <w:tcPr>
            <w:tcW w:w="3715" w:type="dxa"/>
            <w:shd w:val="clear" w:color="auto" w:fill="auto"/>
          </w:tcPr>
          <w:p w:rsidR="00AB107C" w:rsidRPr="005A4C11" w:rsidRDefault="00AB107C" w:rsidP="00AB107C">
            <w:pPr>
              <w:pStyle w:val="20"/>
              <w:spacing w:line="240" w:lineRule="auto"/>
              <w:jc w:val="both"/>
              <w:rPr>
                <w:b w:val="0"/>
                <w:bCs w:val="0"/>
                <w:color w:val="000000"/>
                <w:shd w:val="clear" w:color="auto" w:fill="FFFFFF"/>
                <w:lang w:eastAsia="ru-RU" w:bidi="ru-RU"/>
              </w:rPr>
            </w:pPr>
            <w:r w:rsidRPr="005A4C11">
              <w:rPr>
                <w:b w:val="0"/>
                <w:bCs w:val="0"/>
                <w:color w:val="000000"/>
                <w:shd w:val="clear" w:color="auto" w:fill="FFFFFF"/>
                <w:lang w:eastAsia="ru-RU" w:bidi="ru-RU"/>
              </w:rPr>
              <w:t xml:space="preserve">Актуализировать порядок (план) действий по ликвидации последствий аварийных ситуаций в </w:t>
            </w:r>
            <w:r w:rsidRPr="005A4C11">
              <w:rPr>
                <w:b w:val="0"/>
                <w:bCs w:val="0"/>
                <w:color w:val="000000"/>
                <w:shd w:val="clear" w:color="auto" w:fill="FFFFFF"/>
                <w:lang w:eastAsia="ru-RU" w:bidi="ru-RU"/>
              </w:rPr>
              <w:lastRenderedPageBreak/>
              <w:t>сфере теплоснабжения или инструкции, устанавливающие действия работников в аварийных ситуациях (в том числе при аварии)</w:t>
            </w:r>
          </w:p>
        </w:tc>
        <w:tc>
          <w:tcPr>
            <w:tcW w:w="3827" w:type="dxa"/>
            <w:shd w:val="clear" w:color="auto" w:fill="auto"/>
          </w:tcPr>
          <w:p w:rsidR="00AB107C" w:rsidRPr="005A4C11" w:rsidRDefault="00AB107C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lastRenderedPageBreak/>
              <w:t>не позднее 01.0</w:t>
            </w: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9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.2025</w:t>
            </w:r>
          </w:p>
        </w:tc>
        <w:tc>
          <w:tcPr>
            <w:tcW w:w="2097" w:type="dxa"/>
            <w:shd w:val="clear" w:color="auto" w:fill="auto"/>
          </w:tcPr>
          <w:p w:rsidR="00AB107C" w:rsidRPr="005A4C11" w:rsidRDefault="00AB107C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МУП с.Соленоозерное </w:t>
            </w: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lastRenderedPageBreak/>
              <w:t>ЖКХ «Коммунальщик»</w:t>
            </w:r>
          </w:p>
        </w:tc>
      </w:tr>
      <w:tr w:rsidR="00AB107C" w:rsidRPr="00237B8A" w:rsidTr="00487F19">
        <w:trPr>
          <w:trHeight w:val="859"/>
        </w:trPr>
        <w:tc>
          <w:tcPr>
            <w:tcW w:w="675" w:type="dxa"/>
            <w:shd w:val="clear" w:color="auto" w:fill="auto"/>
          </w:tcPr>
          <w:p w:rsidR="00AB107C" w:rsidRPr="005A4C11" w:rsidRDefault="005A4C11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lastRenderedPageBreak/>
              <w:t>2.12</w:t>
            </w:r>
          </w:p>
        </w:tc>
        <w:tc>
          <w:tcPr>
            <w:tcW w:w="3715" w:type="dxa"/>
            <w:shd w:val="clear" w:color="auto" w:fill="auto"/>
          </w:tcPr>
          <w:p w:rsidR="00AB107C" w:rsidRPr="005A4C11" w:rsidRDefault="00AB107C" w:rsidP="00AB107C">
            <w:pPr>
              <w:pStyle w:val="20"/>
              <w:spacing w:line="240" w:lineRule="auto"/>
              <w:jc w:val="both"/>
              <w:rPr>
                <w:b w:val="0"/>
                <w:bCs w:val="0"/>
                <w:color w:val="000000"/>
                <w:shd w:val="clear" w:color="auto" w:fill="FFFFFF"/>
                <w:lang w:eastAsia="ru-RU" w:bidi="ru-RU"/>
              </w:rPr>
            </w:pPr>
            <w:r w:rsidRPr="005A4C11">
              <w:rPr>
                <w:b w:val="0"/>
                <w:bCs w:val="0"/>
                <w:color w:val="000000"/>
                <w:shd w:val="clear" w:color="auto" w:fill="FFFFFF"/>
                <w:lang w:eastAsia="ru-RU" w:bidi="ru-RU"/>
              </w:rPr>
              <w:t>Обеспечить выполнение в установленные сроки предписаний, влияющих на надежность работы в отопительный период</w:t>
            </w:r>
          </w:p>
        </w:tc>
        <w:tc>
          <w:tcPr>
            <w:tcW w:w="3827" w:type="dxa"/>
            <w:shd w:val="clear" w:color="auto" w:fill="auto"/>
          </w:tcPr>
          <w:p w:rsidR="00AB107C" w:rsidRPr="005A4C11" w:rsidRDefault="00AB107C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 позднее 01.0</w:t>
            </w: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9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.2025</w:t>
            </w:r>
          </w:p>
        </w:tc>
        <w:tc>
          <w:tcPr>
            <w:tcW w:w="2097" w:type="dxa"/>
            <w:shd w:val="clear" w:color="auto" w:fill="auto"/>
          </w:tcPr>
          <w:p w:rsidR="00AB107C" w:rsidRPr="005A4C11" w:rsidRDefault="00AB107C" w:rsidP="00AB10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5A4C11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2.13</w:t>
            </w: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FC5C6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Выполнение работ по промывке и </w:t>
            </w:r>
            <w:r w:rsidR="00FC5C62"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очистки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 систем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 позднее 01.08.2025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AB107C" w:rsidP="003616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</w:p>
        </w:tc>
      </w:tr>
      <w:tr w:rsidR="00487F19" w:rsidRPr="00237B8A" w:rsidTr="00DF4354">
        <w:tc>
          <w:tcPr>
            <w:tcW w:w="675" w:type="dxa"/>
            <w:shd w:val="clear" w:color="auto" w:fill="auto"/>
          </w:tcPr>
          <w:p w:rsidR="00487F19" w:rsidRPr="005A4C11" w:rsidRDefault="005A4C11" w:rsidP="00487F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2.14</w:t>
            </w:r>
          </w:p>
        </w:tc>
        <w:tc>
          <w:tcPr>
            <w:tcW w:w="3715" w:type="dxa"/>
            <w:shd w:val="clear" w:color="auto" w:fill="auto"/>
          </w:tcPr>
          <w:p w:rsidR="00487F19" w:rsidRPr="005A4C11" w:rsidRDefault="005A4C11" w:rsidP="005A4C11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hAnsi="Times New Roman" w:cs="Times New Roman"/>
              </w:rPr>
              <w:t>Подготовка и проведение системы отопления к проведению гидравлических испытаний на прочность и мощность тепловых сетей</w:t>
            </w:r>
          </w:p>
        </w:tc>
        <w:tc>
          <w:tcPr>
            <w:tcW w:w="3827" w:type="dxa"/>
            <w:shd w:val="clear" w:color="auto" w:fill="auto"/>
          </w:tcPr>
          <w:p w:rsidR="00487F19" w:rsidRPr="005A4C11" w:rsidRDefault="005A4C11" w:rsidP="005A4C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не позднее 22</w:t>
            </w:r>
            <w:r w:rsidR="00487F19"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.0</w:t>
            </w:r>
            <w:r w:rsidR="00487F19"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9</w:t>
            </w:r>
            <w:r w:rsidR="00487F19"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.2025</w:t>
            </w:r>
          </w:p>
        </w:tc>
        <w:tc>
          <w:tcPr>
            <w:tcW w:w="2097" w:type="dxa"/>
            <w:shd w:val="clear" w:color="auto" w:fill="auto"/>
          </w:tcPr>
          <w:p w:rsidR="00487F19" w:rsidRPr="005A4C11" w:rsidRDefault="00AB107C" w:rsidP="00487F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5A4C11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2.15</w:t>
            </w:r>
          </w:p>
        </w:tc>
        <w:tc>
          <w:tcPr>
            <w:tcW w:w="3715" w:type="dxa"/>
            <w:shd w:val="clear" w:color="auto" w:fill="auto"/>
          </w:tcPr>
          <w:p w:rsidR="00237B8A" w:rsidRPr="00237B8A" w:rsidRDefault="00AB107C" w:rsidP="00AB107C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Провести т</w:t>
            </w:r>
            <w:r w:rsidR="00237B8A"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екущий ремонт и содержание оборудования котельных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по мере необходимости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AB107C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5A4C11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2.16</w:t>
            </w: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Проверка электрического оборудования водозаборных скважин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 позднее 01.09.2025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AB107C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5A4C11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2.17</w:t>
            </w: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AB107C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О</w:t>
            </w:r>
            <w:r w:rsidR="00AB107C"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рг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анизация материально-технического, инженерного и финансового обеспечения операций по локализации аварий на объектах коммунального хозяйства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 позднее 15.09.2025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AB107C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5A4C11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2.18</w:t>
            </w: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FC5C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Ремонт водопроводных сетей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AB107C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по мере необходимости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AB107C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МУП с.Соленоозерное ЖКХ «Коммунальщик»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5A4C11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2.19</w:t>
            </w: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FC5C6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Обследование жилого фонда на готовность к осеннее-зимнему периоду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 позднее 31.08.2025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FC5C62" w:rsidP="00237B8A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Администрация Соленоозерного сельсовета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5A4C11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2.20</w:t>
            </w: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Оформление и подписание акта готовности к прохождению отопительного периода </w:t>
            </w:r>
          </w:p>
          <w:p w:rsidR="00237B8A" w:rsidRPr="00237B8A" w:rsidRDefault="00237B8A" w:rsidP="00FC5C6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2025-2026 гг. 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FC5C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не позднее 2</w:t>
            </w:r>
            <w:r w:rsidR="00FC5C62"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</w:t>
            </w: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.09.2025 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FC5C62" w:rsidP="00237B8A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Администрация Соленоозерного сельсовета</w:t>
            </w:r>
          </w:p>
        </w:tc>
      </w:tr>
      <w:tr w:rsidR="00237B8A" w:rsidRPr="00237B8A" w:rsidTr="00DF4354">
        <w:tc>
          <w:tcPr>
            <w:tcW w:w="675" w:type="dxa"/>
            <w:shd w:val="clear" w:color="auto" w:fill="auto"/>
          </w:tcPr>
          <w:p w:rsidR="00237B8A" w:rsidRPr="00237B8A" w:rsidRDefault="005A4C11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2.21</w:t>
            </w:r>
          </w:p>
        </w:tc>
        <w:tc>
          <w:tcPr>
            <w:tcW w:w="3715" w:type="dxa"/>
            <w:shd w:val="clear" w:color="auto" w:fill="auto"/>
          </w:tcPr>
          <w:p w:rsidR="00237B8A" w:rsidRPr="00237B8A" w:rsidRDefault="00237B8A" w:rsidP="00FC5C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>Получение паспорта готовности к прохождению отопительного периода</w:t>
            </w:r>
          </w:p>
        </w:tc>
        <w:tc>
          <w:tcPr>
            <w:tcW w:w="3827" w:type="dxa"/>
            <w:shd w:val="clear" w:color="auto" w:fill="auto"/>
          </w:tcPr>
          <w:p w:rsidR="00237B8A" w:rsidRPr="00237B8A" w:rsidRDefault="00237B8A" w:rsidP="00237B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237B8A">
              <w:rPr>
                <w:rFonts w:ascii="Times New Roman" w:eastAsia="Calibri" w:hAnsi="Times New Roman" w:cs="Times New Roman"/>
                <w:kern w:val="2"/>
                <w:lang w:eastAsia="ru-RU"/>
              </w:rPr>
              <w:t xml:space="preserve">не позднее 01.10.2025   </w:t>
            </w:r>
          </w:p>
        </w:tc>
        <w:tc>
          <w:tcPr>
            <w:tcW w:w="2097" w:type="dxa"/>
            <w:shd w:val="clear" w:color="auto" w:fill="auto"/>
          </w:tcPr>
          <w:p w:rsidR="00237B8A" w:rsidRPr="00237B8A" w:rsidRDefault="00FC5C62" w:rsidP="00237B8A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ru-RU"/>
              </w:rPr>
            </w:pPr>
            <w:r w:rsidRPr="005A4C11">
              <w:rPr>
                <w:rFonts w:ascii="Times New Roman" w:eastAsia="Calibri" w:hAnsi="Times New Roman" w:cs="Times New Roman"/>
                <w:kern w:val="2"/>
                <w:lang w:eastAsia="ru-RU"/>
              </w:rPr>
              <w:t>Администрация Соленоозерного сельсовета</w:t>
            </w:r>
          </w:p>
        </w:tc>
      </w:tr>
    </w:tbl>
    <w:p w:rsidR="00237B8A" w:rsidRPr="00237B8A" w:rsidRDefault="00237B8A" w:rsidP="00237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7B8A" w:rsidRPr="00237B8A" w:rsidRDefault="00237B8A" w:rsidP="00237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48F" w:rsidRPr="00237B8A" w:rsidRDefault="00BF348F">
      <w:pPr>
        <w:rPr>
          <w:rFonts w:ascii="Times New Roman" w:hAnsi="Times New Roman" w:cs="Times New Roman"/>
          <w:sz w:val="24"/>
          <w:szCs w:val="24"/>
        </w:rPr>
      </w:pPr>
    </w:p>
    <w:sectPr w:rsidR="00BF348F" w:rsidRPr="00237B8A" w:rsidSect="00624D84">
      <w:headerReference w:type="even" r:id="rId7"/>
      <w:headerReference w:type="default" r:id="rId8"/>
      <w:footerReference w:type="default" r:id="rId9"/>
      <w:footerReference w:type="first" r:id="rId10"/>
      <w:pgSz w:w="11907" w:h="16840" w:code="9"/>
      <w:pgMar w:top="567" w:right="567" w:bottom="284" w:left="1021" w:header="567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66D" w:rsidRDefault="0084166D" w:rsidP="00237B8A">
      <w:pPr>
        <w:spacing w:after="0" w:line="240" w:lineRule="auto"/>
      </w:pPr>
      <w:r>
        <w:separator/>
      </w:r>
    </w:p>
  </w:endnote>
  <w:endnote w:type="continuationSeparator" w:id="0">
    <w:p w:rsidR="0084166D" w:rsidRDefault="0084166D" w:rsidP="00237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51F" w:rsidRDefault="00AD7234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59A" w:rsidRPr="007543AB" w:rsidRDefault="0084166D">
    <w:pPr>
      <w:pStyle w:val="a5"/>
      <w:jc w:val="center"/>
      <w:rPr>
        <w:sz w:val="24"/>
        <w:szCs w:val="24"/>
      </w:rPr>
    </w:pPr>
  </w:p>
  <w:p w:rsidR="007543AB" w:rsidRDefault="008416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66D" w:rsidRDefault="0084166D" w:rsidP="00237B8A">
      <w:pPr>
        <w:spacing w:after="0" w:line="240" w:lineRule="auto"/>
      </w:pPr>
      <w:r>
        <w:separator/>
      </w:r>
    </w:p>
  </w:footnote>
  <w:footnote w:type="continuationSeparator" w:id="0">
    <w:p w:rsidR="0084166D" w:rsidRDefault="0084166D" w:rsidP="00237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51F" w:rsidRDefault="00AD723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9B151F" w:rsidRDefault="0084166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D84" w:rsidRPr="00624D84" w:rsidRDefault="00AD7234" w:rsidP="00624D84">
    <w:pPr>
      <w:pStyle w:val="a3"/>
      <w:tabs>
        <w:tab w:val="center" w:pos="5159"/>
        <w:tab w:val="left" w:pos="6045"/>
      </w:tabs>
    </w:pPr>
    <w: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4B5D9F5"/>
    <w:multiLevelType w:val="singleLevel"/>
    <w:tmpl w:val="F4B5D9F5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AB70DC1"/>
    <w:multiLevelType w:val="hybridMultilevel"/>
    <w:tmpl w:val="6DEECABC"/>
    <w:lvl w:ilvl="0" w:tplc="FACE3966">
      <w:start w:val="1"/>
      <w:numFmt w:val="decimal"/>
      <w:lvlText w:val="%1."/>
      <w:lvlJc w:val="left"/>
      <w:pPr>
        <w:ind w:left="11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F99"/>
    <w:rsid w:val="00237B8A"/>
    <w:rsid w:val="003616AD"/>
    <w:rsid w:val="00487F19"/>
    <w:rsid w:val="005A4C11"/>
    <w:rsid w:val="0063503E"/>
    <w:rsid w:val="00682F99"/>
    <w:rsid w:val="007B01B9"/>
    <w:rsid w:val="0084166D"/>
    <w:rsid w:val="00AB107C"/>
    <w:rsid w:val="00AD7234"/>
    <w:rsid w:val="00BF348F"/>
    <w:rsid w:val="00C75B38"/>
    <w:rsid w:val="00F24356"/>
    <w:rsid w:val="00FC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328CA1-C197-4494-AD50-92E84E87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7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37B8A"/>
  </w:style>
  <w:style w:type="paragraph" w:styleId="a5">
    <w:name w:val="footer"/>
    <w:basedOn w:val="a"/>
    <w:link w:val="a6"/>
    <w:uiPriority w:val="99"/>
    <w:unhideWhenUsed/>
    <w:rsid w:val="00237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7B8A"/>
  </w:style>
  <w:style w:type="character" w:styleId="a7">
    <w:name w:val="page number"/>
    <w:rsid w:val="00237B8A"/>
  </w:style>
  <w:style w:type="paragraph" w:customStyle="1" w:styleId="6">
    <w:name w:val="Знак Знак6"/>
    <w:basedOn w:val="a"/>
    <w:autoRedefine/>
    <w:rsid w:val="00237B8A"/>
    <w:pPr>
      <w:tabs>
        <w:tab w:val="left" w:pos="2160"/>
      </w:tabs>
      <w:spacing w:before="120" w:after="0" w:line="240" w:lineRule="exact"/>
      <w:jc w:val="both"/>
    </w:pPr>
    <w:rPr>
      <w:rFonts w:ascii="Tms Rmn" w:eastAsia="Times New Roman" w:hAnsi="Tms Rmn" w:cs="Tms Rmn"/>
      <w:noProof/>
      <w:sz w:val="24"/>
      <w:szCs w:val="24"/>
      <w:lang w:val="en-US" w:eastAsia="ru-RU"/>
    </w:rPr>
  </w:style>
  <w:style w:type="character" w:styleId="a8">
    <w:name w:val="Emphasis"/>
    <w:basedOn w:val="a0"/>
    <w:qFormat/>
    <w:rsid w:val="00237B8A"/>
    <w:rPr>
      <w:i/>
      <w:iCs/>
    </w:rPr>
  </w:style>
  <w:style w:type="paragraph" w:styleId="a9">
    <w:name w:val="List Paragraph"/>
    <w:basedOn w:val="a"/>
    <w:uiPriority w:val="34"/>
    <w:qFormat/>
    <w:rsid w:val="00237B8A"/>
    <w:pPr>
      <w:ind w:left="720"/>
      <w:contextualSpacing/>
    </w:pPr>
  </w:style>
  <w:style w:type="character" w:customStyle="1" w:styleId="27">
    <w:name w:val="Основной текст (2) + 7"/>
    <w:aliases w:val="5 pt,Не полужирный"/>
    <w:basedOn w:val="a0"/>
    <w:rsid w:val="00FC5C6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487F1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7F19"/>
    <w:pPr>
      <w:widowControl w:val="0"/>
      <w:shd w:val="clear" w:color="auto" w:fill="FFFFFF"/>
      <w:spacing w:after="0" w:line="24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A4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A4C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2025-07-23T07:43:00Z</cp:lastPrinted>
  <dcterms:created xsi:type="dcterms:W3CDTF">2025-07-23T06:35:00Z</dcterms:created>
  <dcterms:modified xsi:type="dcterms:W3CDTF">2025-08-06T01:18:00Z</dcterms:modified>
</cp:coreProperties>
</file>