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54B79CB7" w:rsidR="00E26510" w:rsidRDefault="009A04F9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отличить подарок от взятки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6204BB" w14:textId="336F01D4" w:rsidR="00B52313" w:rsidRDefault="002B1972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Гражданским кодексом Российской Федерации установлено, что дарение – безвозмездная односторонняя сделка, не предполагающая каких-либо встречных обязательств со стороны одаряемого. Подарок – это знак внимания, уважения, благодарности. Вручая его, даритель не рассчитывает на какие-либо ответные действия.</w:t>
      </w:r>
    </w:p>
    <w:p w14:paraId="44A5EDC5" w14:textId="41686031" w:rsidR="00C464E0" w:rsidRDefault="00C464E0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Законом разрешено дарение обычных подарков, стоимость которых не превышает 3 тыс. руб. работникам образовательных, медицинских, социальных и других организаций, а также лицам, замещающим государственные и муниципальные должности в связи с их служебным положением или исполнением ими своих обязанностей.</w:t>
      </w:r>
    </w:p>
    <w:p w14:paraId="5C3EFE4F" w14:textId="36C0248E" w:rsidR="00C464E0" w:rsidRDefault="00C464E0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Однако, если подарок, независимо от суммы, передается за какие-либо действия или принятие решения в пользу одаряемого, он может быть расценен как взятка. При этом момент передачи вознаграждения</w:t>
      </w:r>
      <w:r w:rsidR="00571AFC">
        <w:rPr>
          <w:rFonts w:eastAsiaTheme="minorHAnsi"/>
          <w:sz w:val="28"/>
          <w:szCs w:val="28"/>
          <w:lang w:eastAsia="en-US"/>
        </w:rPr>
        <w:t>, т.е. до или после выполнения встречных обязательств, значения не имеет.</w:t>
      </w:r>
    </w:p>
    <w:p w14:paraId="04473D85" w14:textId="73320658" w:rsidR="00571AFC" w:rsidRDefault="00571AFC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Мотив дачи взятки всегда </w:t>
      </w:r>
      <w:proofErr w:type="gramStart"/>
      <w:r>
        <w:rPr>
          <w:rFonts w:eastAsiaTheme="minorHAnsi"/>
          <w:sz w:val="28"/>
          <w:szCs w:val="28"/>
          <w:lang w:eastAsia="en-US"/>
        </w:rPr>
        <w:t>один  -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корысть.</w:t>
      </w:r>
    </w:p>
    <w:p w14:paraId="612A466B" w14:textId="69F49F87" w:rsidR="00571AFC" w:rsidRDefault="00571AFC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Например, когда врачу передается вознаграждение за выдачу больничного листа без каких-либо </w:t>
      </w:r>
      <w:proofErr w:type="gramStart"/>
      <w:r>
        <w:rPr>
          <w:rFonts w:eastAsiaTheme="minorHAnsi"/>
          <w:sz w:val="28"/>
          <w:szCs w:val="28"/>
          <w:lang w:eastAsia="en-US"/>
        </w:rPr>
        <w:t>оснований  для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предъявления на работе в оправдание прогулов, или сотруднику Госавтоинспекции за </w:t>
      </w:r>
      <w:proofErr w:type="spellStart"/>
      <w:r>
        <w:rPr>
          <w:rFonts w:eastAsiaTheme="minorHAnsi"/>
          <w:sz w:val="28"/>
          <w:szCs w:val="28"/>
          <w:lang w:eastAsia="en-US"/>
        </w:rPr>
        <w:t>несоставление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протокола об административном правонарушении.</w:t>
      </w:r>
    </w:p>
    <w:p w14:paraId="6898F314" w14:textId="5B1E3B31" w:rsidR="00571AFC" w:rsidRDefault="00571AFC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этом, Уголовным кодексом РФ предусмотрена ответственн</w:t>
      </w:r>
      <w:r w:rsidR="00585F87">
        <w:rPr>
          <w:rFonts w:eastAsiaTheme="minorHAnsi"/>
          <w:sz w:val="28"/>
          <w:szCs w:val="28"/>
          <w:lang w:eastAsia="en-US"/>
        </w:rPr>
        <w:t xml:space="preserve">ость не только для лица, который берет взятку, но и для </w:t>
      </w:r>
      <w:proofErr w:type="gramStart"/>
      <w:r w:rsidR="00585F87">
        <w:rPr>
          <w:rFonts w:eastAsiaTheme="minorHAnsi"/>
          <w:sz w:val="28"/>
          <w:szCs w:val="28"/>
          <w:lang w:eastAsia="en-US"/>
        </w:rPr>
        <w:t>того</w:t>
      </w:r>
      <w:proofErr w:type="gramEnd"/>
      <w:r w:rsidR="00585F87">
        <w:rPr>
          <w:rFonts w:eastAsiaTheme="minorHAnsi"/>
          <w:sz w:val="28"/>
          <w:szCs w:val="28"/>
          <w:lang w:eastAsia="en-US"/>
        </w:rPr>
        <w:t xml:space="preserve"> кто ее дает.</w:t>
      </w:r>
    </w:p>
    <w:p w14:paraId="31D1B7DE" w14:textId="402A6F1A" w:rsidR="00585F87" w:rsidRDefault="00585F87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срок наказания за получение и дачу взятки составляет 15 лет лишения свободы.</w:t>
      </w:r>
    </w:p>
    <w:p w14:paraId="6EB81D19" w14:textId="37E5BDA6" w:rsidR="00585F87" w:rsidRPr="00585F87" w:rsidRDefault="00585F87" w:rsidP="00585F87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силу требований ст. 291 Уголовного кодекса РФ л</w:t>
      </w:r>
      <w:r w:rsidRPr="00585F87">
        <w:rPr>
          <w:rFonts w:eastAsiaTheme="minorHAnsi"/>
          <w:sz w:val="28"/>
          <w:szCs w:val="28"/>
          <w:lang w:eastAsia="en-US"/>
        </w:rPr>
        <w:t>ицо, давшее взятку, освобождается от уголовной ответственности, если оно активно способствовало раскрытию и (или) расследованию преступления и либо в отношении его имело место вымогательство взятки со стороны должностного лица, либо лицо после совершения преступления добровольно сообщило в орган, имеющий право возбудить уголовное дело, о даче взятки.</w:t>
      </w:r>
    </w:p>
    <w:p w14:paraId="36F51C53" w14:textId="1F2F6EE6" w:rsidR="00585F87" w:rsidRPr="00B52313" w:rsidRDefault="00585F87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6555D8D8" w14:textId="0B9F5C85" w:rsidR="00293D7E" w:rsidRDefault="00293D7E" w:rsidP="00293D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223C29"/>
    <w:rsid w:val="00293D7E"/>
    <w:rsid w:val="002952CD"/>
    <w:rsid w:val="002B1972"/>
    <w:rsid w:val="0034095A"/>
    <w:rsid w:val="004F6B35"/>
    <w:rsid w:val="00502C18"/>
    <w:rsid w:val="00525C8D"/>
    <w:rsid w:val="00571AFC"/>
    <w:rsid w:val="00585F87"/>
    <w:rsid w:val="005C499E"/>
    <w:rsid w:val="007433DC"/>
    <w:rsid w:val="009A04F9"/>
    <w:rsid w:val="00B52313"/>
    <w:rsid w:val="00B804A4"/>
    <w:rsid w:val="00BA223C"/>
    <w:rsid w:val="00C464E0"/>
    <w:rsid w:val="00D91095"/>
    <w:rsid w:val="00D94E6E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3</cp:revision>
  <cp:lastPrinted>2024-01-22T05:29:00Z</cp:lastPrinted>
  <dcterms:created xsi:type="dcterms:W3CDTF">2025-07-09T04:25:00Z</dcterms:created>
  <dcterms:modified xsi:type="dcterms:W3CDTF">2025-07-09T04:37:00Z</dcterms:modified>
</cp:coreProperties>
</file>