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40A" w:rsidRPr="006F1BF7" w:rsidRDefault="0078440A" w:rsidP="0078440A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В Ширинском районе местный житель осужден за незаконную рубку лесных насаждений</w:t>
      </w:r>
    </w:p>
    <w:p w:rsidR="0078440A" w:rsidRPr="006F1BF7" w:rsidRDefault="0078440A" w:rsidP="0078440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</w:p>
    <w:p w:rsidR="0078440A" w:rsidRPr="006F1BF7" w:rsidRDefault="0078440A" w:rsidP="0078440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Мировым судьей судебного участка № 1 Ширинского района Республики Хакасия вынесен приговор в отношении 45-летнего жителя а. Топанов. Он признан виновным в совершении преступления, предусмотренного ч. 1 ст. 260 УК РФ (незаконная рубка лесных насаждений, совершенная в значительном размере).</w:t>
      </w:r>
    </w:p>
    <w:p w:rsidR="0078440A" w:rsidRPr="006F1BF7" w:rsidRDefault="0078440A" w:rsidP="0078440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В суде установлено, что мужчина в октябре 2021 года недалеко от места своего жительства совершил незаконную рубку деревьев породы лиственница общим объемом 3,78 кубических метров, причинив тем самым Министерству природных ресурсов и экологии РХ ущерб в размере более 25 тыс. рублей.</w:t>
      </w:r>
    </w:p>
    <w:p w:rsidR="0078440A" w:rsidRPr="006F1BF7" w:rsidRDefault="0078440A" w:rsidP="0078440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Суд с учетом позиции государственного обвинителя, а также активного способствования раскрытию и расследованию преступления, полного возмещения ущерба, раскаяния в содеянном, наличия на иждивении несовершеннолетних детей, назначил злоумышленнику наказание в виде 5 месяцев исправительных работ с удержанием в пользу государства в размере 5 %.</w:t>
      </w:r>
    </w:p>
    <w:p w:rsidR="0078440A" w:rsidRPr="006F1BF7" w:rsidRDefault="0078440A" w:rsidP="0078440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Приговор суда вступил в законную силу.</w:t>
      </w:r>
    </w:p>
    <w:p w:rsidR="0078440A" w:rsidRPr="0078440A" w:rsidRDefault="0078440A">
      <w:pPr>
        <w:rPr>
          <w:rFonts w:ascii="Times New Roman" w:hAnsi="Times New Roman" w:cs="Times New Roman"/>
          <w:lang/>
        </w:rPr>
      </w:pPr>
      <w:bookmarkStart w:id="0" w:name="_GoBack"/>
    </w:p>
    <w:p w:rsidR="0078440A" w:rsidRPr="0078440A" w:rsidRDefault="0078440A">
      <w:pPr>
        <w:rPr>
          <w:rFonts w:ascii="Times New Roman" w:hAnsi="Times New Roman" w:cs="Times New Roman"/>
        </w:rPr>
      </w:pPr>
      <w:r w:rsidRPr="0078440A">
        <w:rPr>
          <w:rFonts w:ascii="Times New Roman" w:hAnsi="Times New Roman" w:cs="Times New Roman"/>
        </w:rPr>
        <w:t>ПРОКУРАТУРА ШИРИНСКОГО РАЙОНА</w:t>
      </w:r>
      <w:bookmarkEnd w:id="0"/>
    </w:p>
    <w:sectPr w:rsidR="0078440A" w:rsidRPr="00784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40A"/>
    <w:rsid w:val="0078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951FE"/>
  <w15:chartTrackingRefBased/>
  <w15:docId w15:val="{81B83190-7438-4EED-8962-0B5CBD93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8440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78440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2022-12-26T13:31:00Z</dcterms:created>
  <dcterms:modified xsi:type="dcterms:W3CDTF">2022-12-26T13:32:00Z</dcterms:modified>
</cp:coreProperties>
</file>