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62B" w:rsidRPr="00C0062B" w:rsidRDefault="00C0062B" w:rsidP="00C0062B">
      <w:pPr>
        <w:tabs>
          <w:tab w:val="left" w:pos="2880"/>
          <w:tab w:val="center" w:pos="4677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062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C0062B" w:rsidRPr="00C0062B" w:rsidRDefault="00C0062B" w:rsidP="00C006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62B" w:rsidRPr="00C0062B" w:rsidRDefault="00C0062B" w:rsidP="00C006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2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C0062B" w:rsidRPr="00C0062B" w:rsidRDefault="00C0062B" w:rsidP="00C0062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0062B" w:rsidRPr="00C0062B" w:rsidRDefault="00C0062B" w:rsidP="00C0062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 О С Т А Н О В Л Е Н И Е                               </w:t>
      </w:r>
    </w:p>
    <w:p w:rsidR="00AB2623" w:rsidRPr="00AB2623" w:rsidRDefault="00AB2623" w:rsidP="00C0062B">
      <w:pPr>
        <w:tabs>
          <w:tab w:val="center" w:pos="4677"/>
          <w:tab w:val="left" w:pos="79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623" w:rsidRPr="00AB2623" w:rsidRDefault="00D03496" w:rsidP="00AB2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02.12.</w:t>
      </w:r>
      <w:r w:rsidR="00C0062B">
        <w:rPr>
          <w:rFonts w:ascii="Times New Roman" w:eastAsia="Times New Roman" w:hAnsi="Times New Roman" w:cs="Times New Roman"/>
          <w:sz w:val="24"/>
          <w:szCs w:val="24"/>
          <w:lang w:eastAsia="ru-RU"/>
        </w:rPr>
        <w:t>2025</w:t>
      </w:r>
      <w:r w:rsidR="00AB2623" w:rsidRPr="00AB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                с. Соленоозерное                                </w:t>
      </w:r>
      <w:r w:rsidR="00B10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bookmarkStart w:id="0" w:name="_GoBack"/>
      <w:bookmarkEnd w:id="0"/>
      <w:r w:rsidR="00AB2623" w:rsidRPr="00AB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2623" w:rsidRPr="00AB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115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муниципальной программы  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«Противодействие коррупции </w:t>
      </w:r>
      <w:r w:rsidR="00C00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территории сельского поселения </w:t>
      </w:r>
    </w:p>
    <w:p w:rsidR="00C0062B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Соленоозерно</w:t>
      </w:r>
      <w:r w:rsidR="00C00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сельсов</w:t>
      </w:r>
      <w:r w:rsidR="00C00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ета Ширинского муниципального района </w:t>
      </w:r>
    </w:p>
    <w:p w:rsidR="00AB2623" w:rsidRPr="00AB2623" w:rsidRDefault="00C0062B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Республики Хакасия</w:t>
      </w:r>
      <w:r w:rsidR="00AB2623"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6 - 2028</w:t>
      </w:r>
      <w:r w:rsidR="00AB2623"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годы»</w:t>
      </w:r>
    </w:p>
    <w:p w:rsidR="00AB2623" w:rsidRPr="00C0062B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0062B" w:rsidRPr="00C0062B" w:rsidRDefault="00C0062B" w:rsidP="00C0062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2B">
        <w:rPr>
          <w:rFonts w:ascii="Times New Roman" w:hAnsi="Times New Roman" w:cs="Times New Roman"/>
          <w:sz w:val="24"/>
          <w:szCs w:val="24"/>
        </w:rPr>
        <w:t xml:space="preserve">В соответствии Федеральным законом </w:t>
      </w:r>
      <w:r w:rsidRPr="00C006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от 20.03.2025 </w:t>
      </w:r>
      <w:r w:rsidRPr="00C0062B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N</w:t>
      </w:r>
      <w:r w:rsidRPr="00C006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33-ФЗ </w:t>
      </w:r>
      <w:r w:rsidRPr="00C0062B">
        <w:rPr>
          <w:rFonts w:ascii="Times New Roman" w:hAnsi="Times New Roman" w:cs="Times New Roman"/>
          <w:sz w:val="24"/>
          <w:szCs w:val="24"/>
        </w:rPr>
        <w:t>«</w:t>
      </w:r>
      <w:r w:rsidRPr="00C006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C0062B">
        <w:rPr>
          <w:rFonts w:ascii="Times New Roman" w:hAnsi="Times New Roman" w:cs="Times New Roman"/>
          <w:sz w:val="24"/>
          <w:szCs w:val="24"/>
        </w:rPr>
        <w:t>»,</w:t>
      </w:r>
      <w:r w:rsidR="00AB2623" w:rsidRPr="00C00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 законом от 25.12.2008 № 273-ФЗ «О противодействии коррупции», Законом Республики Хакасия от 04.05.2009 № 28-ЗРХ «О противодействии коррупции в Республике </w:t>
      </w:r>
      <w:r w:rsidR="00AB2623"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Хакасия» (с изменениями и дополнениями), </w:t>
      </w:r>
      <w:r w:rsidRPr="00C0062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сельского поселения Соленоозерного сельсовета Ширинского муниципального района Республики Хакасия</w:t>
      </w:r>
      <w:r w:rsidRPr="00C00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C0062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Соленоозерного сельсовета Ширинского района Республики Хакасия</w:t>
      </w:r>
    </w:p>
    <w:p w:rsidR="00C0062B" w:rsidRPr="00C0062B" w:rsidRDefault="00C0062B" w:rsidP="00C006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ПОСТАНОВЛЯЕТ: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C0062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 муниципальную программу «Противодействие коррупции на территории</w:t>
      </w:r>
      <w:r w:rsidR="00C00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Соленоозерного сельсовета </w:t>
      </w:r>
      <w:r w:rsidR="00C00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Ширинского муниципального района Республики Хакасия 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202</w:t>
      </w:r>
      <w:r w:rsidR="00C00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- 202</w:t>
      </w:r>
      <w:r w:rsidR="00C00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годы» согласно приложению.</w:t>
      </w:r>
    </w:p>
    <w:p w:rsidR="00AB2623" w:rsidRPr="00AB2623" w:rsidRDefault="00AB2623" w:rsidP="00C0062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Pr="00AB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подлежит опубликованию (обнародованию), размещению на официальном сайте Соленоозерного сельсовета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B2623" w:rsidRPr="00AB2623" w:rsidRDefault="00AB2623" w:rsidP="00C0062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Контроль исполнения настоящего постановления оставляю за собой.</w:t>
      </w:r>
    </w:p>
    <w:p w:rsidR="00AB2623" w:rsidRPr="00AB2623" w:rsidRDefault="00AB2623" w:rsidP="00C0062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0062B" w:rsidRPr="00C0062B" w:rsidRDefault="00C0062B" w:rsidP="00C0062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06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C0062B" w:rsidRPr="00C0062B" w:rsidRDefault="00C0062B" w:rsidP="00C0062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062B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C0062B" w:rsidRPr="00C0062B" w:rsidRDefault="00C0062B" w:rsidP="00C0062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062B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C0062B" w:rsidRPr="00C0062B" w:rsidRDefault="00C0062B" w:rsidP="00C006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0062B">
        <w:rPr>
          <w:rFonts w:ascii="Times New Roman" w:eastAsia="Times New Roman" w:hAnsi="Times New Roman" w:cs="Times New Roman"/>
          <w:sz w:val="24"/>
          <w:szCs w:val="24"/>
          <w:lang w:eastAsia="ar-SA"/>
        </w:rPr>
        <w:t>Республики Хакасия:                                                                                          А.П.Никитин</w:t>
      </w:r>
    </w:p>
    <w:p w:rsidR="00C0062B" w:rsidRPr="00C0062B" w:rsidRDefault="00C0062B" w:rsidP="00C006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Утверждена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администрации</w:t>
      </w:r>
    </w:p>
    <w:p w:rsidR="00C0062B" w:rsidRDefault="00AB2623" w:rsidP="00AB262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Соленоозерного сельсовета</w:t>
      </w:r>
      <w:r w:rsidR="00C00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Ширинского района</w:t>
      </w:r>
    </w:p>
    <w:p w:rsidR="00AB2623" w:rsidRPr="00AB2623" w:rsidRDefault="00C0062B" w:rsidP="00AB262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Республики Хакасия</w:t>
      </w:r>
    </w:p>
    <w:p w:rsidR="00AB2623" w:rsidRPr="00AB2623" w:rsidRDefault="00C0062B" w:rsidP="00AB262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D03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02.12.</w:t>
      </w:r>
      <w:r w:rsidR="00AB2623"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5г. № </w:t>
      </w:r>
      <w:r w:rsidR="00AB2623"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D03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115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Муниципальная программа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«Противодействие коррупции на территории</w:t>
      </w:r>
      <w:r w:rsidR="00C006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сельского поселения</w:t>
      </w: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Соленоозерного сельсовета </w:t>
      </w:r>
      <w:r w:rsidR="00C006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Ширинского муниципального района Республики Хакасия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202</w:t>
      </w:r>
      <w:r w:rsidR="00C006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- 202</w:t>
      </w:r>
      <w:r w:rsidR="00C006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годы»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ПАСПОРТ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муниципальной программы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3"/>
        <w:gridCol w:w="6511"/>
      </w:tblGrid>
      <w:tr w:rsidR="00AB2623" w:rsidRPr="00AB2623" w:rsidTr="00C0062B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C00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 программа «Противодействие коррупции на территории</w:t>
            </w:r>
            <w:r w:rsidR="00C0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Соленоозерного сельсовета </w:t>
            </w:r>
            <w:r w:rsidR="00C0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Ширинского муниципального района Республики Хакасия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202</w:t>
            </w:r>
            <w:r w:rsidR="00C0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- 202</w:t>
            </w:r>
            <w:r w:rsidR="00C0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годы»</w:t>
            </w:r>
          </w:p>
        </w:tc>
      </w:tr>
      <w:tr w:rsidR="00AB2623" w:rsidRPr="00AB2623" w:rsidTr="00C0062B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Основание для принятия решения о разработке Программы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закон «О противодействии коррупции» от 25.12.2008 № 273-ФЗ, Закон Республики Хакасия от 04.05.2009 № 28-ЗРХ «О противодействии коррупции в Республике Хакасия» (с изменениями и дополнениями)</w:t>
            </w:r>
          </w:p>
        </w:tc>
      </w:tr>
      <w:tr w:rsidR="00AB2623" w:rsidRPr="00AB2623" w:rsidTr="00C0062B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заказчик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Соленоозерного сельсовета</w:t>
            </w:r>
            <w:r w:rsidR="00C0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Ширинского района Республики Хакасия</w:t>
            </w:r>
          </w:p>
        </w:tc>
      </w:tr>
      <w:tr w:rsidR="00AB2623" w:rsidRPr="00AB2623" w:rsidTr="00C0062B">
        <w:trPr>
          <w:trHeight w:val="374"/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Разработчики программы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C0062B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Соленоозерного сельсовета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Ширинского района Республики Хакасия</w:t>
            </w:r>
          </w:p>
        </w:tc>
      </w:tr>
      <w:tr w:rsidR="00AB2623" w:rsidRPr="00AB2623" w:rsidTr="00C0062B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Цели Программы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осуществление мероприятий по противодействию коррупции в администрации Соленоозерного сельсовета;</w:t>
            </w:r>
          </w:p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обеспечение защиты прав и законных интересов жителей Соленоозерного сельсовета;</w:t>
            </w:r>
          </w:p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обеспечение открытости и доступности информации о деятельности администрации Соленоозерного сельсовета</w:t>
            </w:r>
          </w:p>
        </w:tc>
      </w:tr>
      <w:tr w:rsidR="00AB2623" w:rsidRPr="00AB2623" w:rsidTr="00C0062B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 Программы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совершенствование правового регулирования в сфере противодействия коррупции на территории Соленоозерного сельсовета;</w:t>
            </w:r>
          </w:p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 системы противодействия коррупции;</w:t>
            </w:r>
          </w:p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устранение условий, порождающих коррупцию;</w:t>
            </w:r>
          </w:p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-вовлечение жителей поселения в реализацию антикоррупционной политики;</w:t>
            </w:r>
          </w:p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обеспечение прозрачности деятельности органов местного самоуправления Соленоозерного сельсовета</w:t>
            </w:r>
          </w:p>
        </w:tc>
      </w:tr>
      <w:tr w:rsidR="00AB2623" w:rsidRPr="00AB2623" w:rsidTr="00C0062B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Сроки и этапы реализации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Программы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C00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рассчитана на период реализации с 202</w:t>
            </w:r>
            <w:r w:rsidR="00C0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202</w:t>
            </w:r>
            <w:r w:rsidR="00C0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годы в один этап.</w:t>
            </w:r>
          </w:p>
        </w:tc>
      </w:tr>
      <w:tr w:rsidR="00AB2623" w:rsidRPr="00AB2623" w:rsidTr="00C0062B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Общий объем финансирования из местного бюджета – 3 000 рублей.</w:t>
            </w:r>
          </w:p>
        </w:tc>
      </w:tr>
      <w:tr w:rsidR="00AB2623" w:rsidRPr="00AB2623" w:rsidTr="00C0062B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программы позволит повысить эффективность системы профилактики коррупционных правонарушений; обеспечить нормативное правовое регулирование профилактики коррупционных правонарушений; уменьшить общее число совершаемых правонарушений путем пресечения коррупционных правонарушений и привлечения к ответственности виновных лиц; повысить уровень доверия населения к органам местного самоуправления</w:t>
            </w:r>
          </w:p>
        </w:tc>
      </w:tr>
      <w:tr w:rsidR="00AB2623" w:rsidRPr="00AB2623" w:rsidTr="00C0062B">
        <w:trPr>
          <w:tblCellSpacing w:w="0" w:type="dxa"/>
        </w:trPr>
        <w:tc>
          <w:tcPr>
            <w:tcW w:w="3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2623" w:rsidRPr="00AB2623" w:rsidRDefault="00AB2623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контроля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 выполнением Программы</w:t>
            </w:r>
          </w:p>
        </w:tc>
        <w:tc>
          <w:tcPr>
            <w:tcW w:w="6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 за ходом выполнения Программы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осуществляет администрация Соленоозерного сельсовета</w:t>
            </w:r>
          </w:p>
        </w:tc>
      </w:tr>
    </w:tbl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Раздел 1. СОДЕРЖАНИЕ ПРОБЛЕМЫ И ОБОСНОВАНИЕ НЕОБХОДИМОСТИ ЕЕ РЕШЕНИЯ ПРОГРАММНЫМИ МЕТОДАМИ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Коррупция, являясь неизбежным следствием избыточного администрирования со стороны государственных, муниципальных служащих, получила широкое распространение, приобрела массовый, системный характер и высокую общественную опасность, она оказывает разрушительное воздействие на структуры власти и управления, становится существенным тормозом экономического и социального развития, препятствует успешной реализации приоритетных национальных проектов.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настоящее время Российская Федерация стоит перед серьезной проблемой, связанной с коррупцией, представляющей реальную угрозу функционированию публичной власти, верховенству закона, демократии, правам человека и социальной справедливости. Наибольшая опасность коррупции в том, что она стала распространенным фактом жизни, к которому большинство членов общества научилось относиться как к негативному, но привычному явлению.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эффективного решения задач по вопросам противодействия коррупции необходимо взаимодействие и сотрудничество с государственными органами, органами местного самоуправления, федеральными и правоохранительными органами, общественными, государственными и частными организациями.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этого требуется программный подход, а также проведение организационных мероприятий в этом направлении.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 работы по противодействию коррупции строится в рамках реализации федерального законодательства, законов Республики Хакасии, ин нормативных правовых актов Российской Федерации и Республики Хакасия, а также принимаемых муниципальных правовых актов, направленных на противодействие коррупции.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Настоящая Программа является важной составной частью антикоррупционной политики в Соленоозерном сельсовете, обеспечивающей согласованное проведение мероприятий, направленных на предупреждение коррупции.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мероприятия Программы направлены на противодействие коррупции путем введения антикоррупционных механизмов в сферах деятельности органов местного самоуправления, применения законодательства антикоррупционной направленности, устранения коррупциогенных факторов в действующих муниципальных нормативных правовых актах и проектах муниципальных нормативных правовых актов.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Важным элементом Программы является антикоррупционная экспертиза муниципальных нормативных правовых актов и проектов муниципальных нормативных правовых актов.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Одним из приоритетных направлений Программы является информирование общества о состоянии противодействия коррупции. Это обусловлено рядом взаимосвязанных причин.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Во-первых, любая общественно-политическая программа должна быть прозрачной для общества. Во-вторых, главной идеей противодействия является формирование нетерпимого отношения к проявлениям коррупции.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Физические лица, юридические лица и представители малого и среднего бизнеса, информированные об уровне и эффективности противодействия коррупции, уверенные в правовой защите, не станут субъектами коррупционных правонарушений.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Помимо информирования необходимыми условиями эффективности противодействия коррупции являются повышение уровня правовой грамотности населения и создание такого психологического климата в обществе, при котором нетерпимое отношение к коррупции становится нормой и стимулирует участие граждан в политической жизни.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ОСНОВНОЕ СОДЕРЖАНИЕ ПРОГРАММЫ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Муниципальная целевая программа «Противодействие коррупции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территории 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Соленоозерного сельсовета 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Ширинского муниципального района Республики Хакасия 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202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- 202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годы» разработана в соответствии с Федеральным законом от 25.12.2008 № 273-ФЗ «О противодействии коррупции», Законом Республики Хакасия от 4 мая 2009 г. № 28-ЗРХ «О противодействии коррупции в Республике Хакасия» (с изменениями 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 дополнениями), и определяет комплекс специальных мер, направленных на противодействие коррупции на территории Соленоозерного сельсовета</w:t>
      </w:r>
      <w:r w:rsidR="00512FBB" w:rsidRP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Ширинского района Республики Хакасия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является комплексной системой мер антикоррупционной политики, обеспечивающей согласованное применение правовых актов, экономических, образовательных, воспитательных, организационных и иных мер, направленных на противодействие коррупции на территории Соленоозерного сельсовета</w:t>
      </w:r>
      <w:r w:rsidR="00512FBB" w:rsidRP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Ширинского района Республики Хакасия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ЦЕЛИ ПРОГРАММЫ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Целями программы являются: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Устранение причин, порождающих коррупцию, противодействие условиям, способствующим ее проявлениям, формирование единой политики борьбы с коррупцией.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Реализация системы антикоррупционных мер, включающей в себя комплекс мероприятий, направленных на устранение причин и условий, порождающих коррупцию, способствующих ее распространению.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Снижение уровня коррупции, ее влияния на активность и эффективность деятельности органов местного самоуправления, на повседневную жизнь граждан на территории Соленоозерного   сельсовета</w:t>
      </w:r>
      <w:r w:rsidR="00512FBB" w:rsidRP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Ширинского района Республики Хакасия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ЗАДАЧИ ПРОГРАММЫ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Внедрение механизмов экспертизы правовых актов органов местного самоуправления.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Предупреждение коррупционных правонарушений.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Минимизация условий, порождающих коррупцию.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Обеспечение открытости процесса принятия решений должностными лицами администрации Соленоозерного сельсовета</w:t>
      </w:r>
      <w:r w:rsidR="00512FBB" w:rsidRP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Ширинского района Республики Хакасия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муниципальными служащими.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 Обеспечение администрацией Соленоозерного сельсовета</w:t>
      </w:r>
      <w:r w:rsidR="00512FBB" w:rsidRP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Ширинского района Республики Хакасия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доступа широкого круга граждан к нормативно-правовой и административной информации, в том числе посредством использования возможностей информационных технологий.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4.6. Информирование населения муниципального образования о состоянии противодействия коррупции на территории Соленоозерного сельсовета</w:t>
      </w:r>
      <w:r w:rsidR="00512FBB" w:rsidRP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Ширинского района Республики Хакасия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формирование нетерпимого отношения к проявлениям коррупции, разъяснение положений законодательства по борьбе с коррупцией.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СРОКИ РЕАЛИЗАЦИИ И ОБЪЕМ СРЕДСТВ ПРОГРАММЫ</w:t>
      </w:r>
    </w:p>
    <w:p w:rsidR="00AB2623" w:rsidRPr="00AB2623" w:rsidRDefault="00AB2623" w:rsidP="00AB2623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реализации программы 202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- 202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годы. </w:t>
      </w:r>
    </w:p>
    <w:p w:rsidR="00AB2623" w:rsidRPr="00AB2623" w:rsidRDefault="00AB2623" w:rsidP="00AB2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Объем средств местного бюджета, необходимый для финансирования программы составляет всего 3 000 рублей.</w:t>
      </w:r>
    </w:p>
    <w:p w:rsidR="00AB2623" w:rsidRPr="00AB2623" w:rsidRDefault="00AB2623" w:rsidP="00AB262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6. ОЖИДАЕМЫЕ РЕЗУЛЬТАТЫ РЕАЛИЗАЦИИ ПРОГРАММЫ 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Недопущение появления коррупциогенных факторов в правовых актах администрации Соленоозерного сельсовета</w:t>
      </w:r>
      <w:r w:rsidR="00512FBB" w:rsidRP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Ширинского района Республики Хакасия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Обеспечение прозрачности принятия правовых актов администрации Соленоозерного сельсовета.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Укрепление доверия населения к органам местного самоуправления.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Совершенствование а</w:t>
      </w:r>
      <w:r w:rsidR="00D03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тикоррупционной направленности кадровой политики в органах местного самоуправления.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Получение информации о фактах коррупци</w:t>
      </w:r>
      <w:r w:rsidR="00D03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 ее обобщение и анализ коррупц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иогенных направлений в деятельности администрации Соленоозерного сельсовета</w:t>
      </w:r>
      <w:r w:rsidR="00512FBB" w:rsidRP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Ширинского района Республики Хакасия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 Привлечение общественности к проблеме противодействия коррупции.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6.7. Обеспечение максимальной доступности муниципальных услуг для населения.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6.8. Минимизация возможности проявлений коррупции среди муниципальных служащих и должностных лиц администрации муниципального образования при работе с физическими и юридическими лицами.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6.9. Внедрение антикоррупционных механизмов в сфере размещения муниципального заказа.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ОРГАНИЗАЦИЯ УПРАВЛЕНИЯ ПРОГРАММЫ И КОНТРОЛЬ ЗА ХОДОМ ЕЕ РЕАЛИЗАЦИИ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Организация исполнения программы осуществляется главой Соленоозерного сельсовета 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Ширинского района Республики Хакасия</w:t>
      </w:r>
      <w:r w:rsidR="00512FBB"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специалистами администрации в рамках их компетенции.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Контроль за реализацией программы осуществляет глава Соленоозерного сельсовета.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8. ОСНОВНЫЕ ПРОГРАММНЫЕ МЕРОПРИЯТИЯ МУНИЦИПАЛЬНОЙ ПРОГРАММЫ 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ПРОТИВОДЕЙСТВИЕ КОРРУПЦИИ НА ТЕРРИТОРИИ СОЛЕНООЗЕРНОГО СЕЛЬОСВЕТА НА 202</w:t>
      </w:r>
      <w:r w:rsidR="00512F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- 202</w:t>
      </w:r>
      <w:r w:rsidR="00512F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годы»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9"/>
        <w:gridCol w:w="5066"/>
        <w:gridCol w:w="2041"/>
        <w:gridCol w:w="1824"/>
      </w:tblGrid>
      <w:tr w:rsidR="00AB2623" w:rsidRPr="00AB2623" w:rsidTr="00162B22">
        <w:tc>
          <w:tcPr>
            <w:tcW w:w="639" w:type="dxa"/>
          </w:tcPr>
          <w:p w:rsidR="00AB2623" w:rsidRPr="00AB2623" w:rsidRDefault="00AB2623" w:rsidP="00AB26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Ответственные  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исполнители</w:t>
            </w:r>
          </w:p>
        </w:tc>
        <w:tc>
          <w:tcPr>
            <w:tcW w:w="1824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Срок    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выполнения</w:t>
            </w:r>
          </w:p>
        </w:tc>
      </w:tr>
      <w:tr w:rsidR="00AB2623" w:rsidRPr="00AB2623" w:rsidTr="00162B22">
        <w:tc>
          <w:tcPr>
            <w:tcW w:w="9570" w:type="dxa"/>
            <w:gridSpan w:val="4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I. Меры по нормативно-правовому и методическому обеспечению противодействия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 правовых актов, регулирующих правоотношения в сфере противодействия коррупции, в целях выявления правовых актов, требующих приведения в соответствие с федеральным законодательством в связи с его изменением, а также пробелов правового регулирования. Подготовка и своевременное внесение необходимых изменений.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антикоррупционной экспертизы действующих и проектов нормативных правовых актов                     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реестра нормативных правовых актов, регулирующих вопросы противодействия коррупции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9570" w:type="dxa"/>
            <w:gridSpan w:val="4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.Меры, направленные на изучение причин коррупции, факторов, способствующих   коррупции, профилактику коррупции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и обсуждение мониторинга уровня коррупции и эффективности реализации мер по противодействию коррупции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заявлений и обращений граждан, поступающих в органы      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местного самоуправления, а также результатов их рассмотрения на предмет наличия информации о фактах коррупции, а также причинах и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условиях, способствовавших проявлению таких фактов.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Глава, 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Взаимодействие органов местного самоуправления с институтами гражданского общества, в том числе с молодежными организациями и объединениями, по противодействию коррупции в форме проведения публичных слушаний, совместных совещаний, «круглых столов» и конференций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Глава, 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 средств массовой информации в части освещения хода реализации антикоррупционных мер и результатов путем обработки и анализа информации в средствах массовой информации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 по противодействию</w:t>
            </w:r>
          </w:p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коррупции 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9570" w:type="dxa"/>
            <w:gridSpan w:val="4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III. Меры, направленные на повышение эффективности деятельности органов местного</w:t>
            </w:r>
          </w:p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самоуправления Соленоозерного сельсовета</w:t>
            </w:r>
          </w:p>
        </w:tc>
      </w:tr>
      <w:tr w:rsidR="00AB2623" w:rsidRPr="00AB2623" w:rsidTr="00162B22">
        <w:trPr>
          <w:trHeight w:val="624"/>
        </w:trPr>
        <w:tc>
          <w:tcPr>
            <w:tcW w:w="639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ведомственных планов противодействия коррупции.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Глава, </w:t>
            </w:r>
          </w:p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депутатов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Методическое и организационное обеспечение деятельности Совета по противодействию коррупции в поселении.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Глава, 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Дальнейшая разработка и внедрение административных регламентов осуществления органами местного самоуправления оказания муниципальных услуг.                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мониторинга</w:t>
            </w:r>
            <w:r w:rsidRPr="00AB26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качества разработки и внедрения органами</w:t>
            </w:r>
            <w:r w:rsidRPr="00AB26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местного самоуправления административных</w:t>
            </w:r>
            <w:r w:rsidRPr="00AB26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регламентов предоставления муниципальных услуг с целью выявления и устранения коррупциогенных</w:t>
            </w:r>
            <w:r w:rsidRPr="00AB26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факторов.                  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512FBB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  <w:r w:rsidR="00AB2623"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Рассмотрение в органах местного самоуправления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органов, организаций и их должностных лиц в целях выработки и принятия мер по предупреждению и устранению причин выявленных нарушений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Глава, 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9570" w:type="dxa"/>
            <w:gridSpan w:val="4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IV. Меры, направленные на исключение проявлений коррупции при расходовании </w:t>
            </w:r>
          </w:p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бюджетных средств и использовании муниципального имущества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Организационное и методическое обеспечение органов местного самоуправления Соленоозерного сельсовета в части подготовки проектов НПА, регулирующих бюджетные правоотношения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Бухгалтерия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 установленном порядке антикоррупционной экспертизы документов, связанных с закупками товаров, работ, услуг для обеспечения муниципальных нужд поселения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Бухгалтерия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мониторинга закупок товаров, работ, услуг для обеспечения муниципальных нужд поселения в соответствии с требованиями действующего законодательства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Бухгалтерия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Расширение практики проведения открытых аукционов в электронной форме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Бухгалтерия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эффективности и совершенствование контроля использования имущества, находящегося в муниципальной</w:t>
            </w:r>
            <w:r w:rsidRPr="00AB26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собственности, в том числе</w:t>
            </w:r>
            <w:r w:rsidRPr="00AB26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переданного в аренду,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Бухгалтерия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результатов проведения конкурсов и аукционов по продаже      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имущества, находящегося в муниципальной собственности, в том числе земельных участков, с целью выявления фактов занижения</w:t>
            </w:r>
            <w:r w:rsidRPr="00AB26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стоимости указанных объектов.                  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Бухгалтерия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9570" w:type="dxa"/>
            <w:gridSpan w:val="4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V. Меры, направленные на совершенствование системы муниципальной службы, а также усиление контроля служебной деятельности муниципальных служащих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Методическое и организационное взаимодействие с Комиссией по соблюдению требований к служебному поведению муниципальных служащих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Глава, 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эффективной системы контроля соблюдения ограничений и запретов на муниципальной службе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Глава, 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 порядке, установленном действующим законодательством, проверок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выборочных проверок соблюдения муниципальными служащими обязанностей, ограничений, запретов и требований к служебному поведению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Глава, 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обучающих мероприятий для должностных лиц, ответственных за реализацию мероприятий по противодействию коррупции и профилактику коррупционных проявлений в органах местного самоуправления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Глава,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 муниципальных служащих на курсы повышения квалификации и обучающие семинары, в том числе по вопросам противодействия коррупции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Глава,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9570" w:type="dxa"/>
            <w:gridSpan w:val="4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VI. Меры, направленные на обеспечение доступа населения к информации о деятельности органов местного самоуправления, в том числе в сфере противодействия коррупции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мероприятий по обеспечению технической и информационной поддержки раздела «Противодействие коррупции» официального Интернет-сайта поселения.                    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Глава, 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Освещение в средствах массовой информации наиболее ярких фактов коррупционных проявлений и реагирование на них органе местного самоуправления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1824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- 1000</w:t>
            </w:r>
          </w:p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- 1000</w:t>
            </w:r>
          </w:p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1000</w:t>
            </w:r>
          </w:p>
        </w:tc>
      </w:tr>
      <w:tr w:rsidR="00AB2623" w:rsidRPr="00AB2623" w:rsidTr="00162B22">
        <w:tc>
          <w:tcPr>
            <w:tcW w:w="639" w:type="dxa"/>
          </w:tcPr>
          <w:p w:rsidR="00AB2623" w:rsidRPr="00AB2623" w:rsidRDefault="00512FBB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5066" w:type="dxa"/>
          </w:tcPr>
          <w:p w:rsidR="00AB2623" w:rsidRPr="00AB2623" w:rsidRDefault="00AB2623" w:rsidP="00AB2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освещения в средствах массовой информации хода реализации 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мер по противодействию коррупции.                 </w:t>
            </w:r>
          </w:p>
        </w:tc>
        <w:tc>
          <w:tcPr>
            <w:tcW w:w="2041" w:type="dxa"/>
          </w:tcPr>
          <w:p w:rsidR="00AB2623" w:rsidRPr="00AB2623" w:rsidRDefault="00AB2623" w:rsidP="00AB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Глава, специалисты администрации</w:t>
            </w:r>
          </w:p>
        </w:tc>
        <w:tc>
          <w:tcPr>
            <w:tcW w:w="1824" w:type="dxa"/>
          </w:tcPr>
          <w:p w:rsidR="00AB2623" w:rsidRPr="00AB2623" w:rsidRDefault="00AB2623" w:rsidP="00512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B26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512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</w:tbl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МЕХАНИЗМ РЕАЛИЗАЦИИ ПРОГРАММЫ, ОРГАНИЗАЦИЯ УПРАВЛЕНИЯ И КОНТРОЛЬ ЗА ХОДОМ ЕЕ ВЫПОЛНЕНИЯ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мероприятий Программы осуществляется через систему субъектов профилактики противодействия коррупции, которая включает в себя: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администрацию Соленоозерного сельсовета;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комиссию по проведению антикоррупционной экспертизы: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комиссия по соблюдению требований к служебному поведению муниципальных служащих администрации сельсовета.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 исполнением Программы осуществляется администрацией Соленоозерного сельсовета.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Отчеты о ходе работ по Программе по результатам за год и за весь период действия Программы подготавливает муниципальный заказчик - координатор Программы. Отчеты о ходе работ по Программе по результатам за год и за весь период действия Программы подлежат утверждению постановлением администрации Соленоозерного сельсовета</w:t>
      </w:r>
      <w:r w:rsidR="00512FBB" w:rsidRP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Ширинского района Республики Хакасия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Исполнители Программы вправе взаимодействовать в рамках своих полномочий с территориальными органами государственной власти по согласованию с ними.</w:t>
      </w:r>
    </w:p>
    <w:p w:rsidR="00AB2623" w:rsidRPr="00AB2623" w:rsidRDefault="00AB2623" w:rsidP="00AB2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 ОЦЕНКА ЭФФЕКТИВНОСТИ СОЦИАЛЬНО-ЭКОНОМИЧЕСКИХ ПОСЛЕДСТВИЙ ОТ РЕАЛИЗАЦИИ ПРОГРАММЫ</w:t>
      </w:r>
    </w:p>
    <w:p w:rsidR="00AB2623" w:rsidRPr="00AB2623" w:rsidRDefault="00AB2623" w:rsidP="00AB26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эффективности реализации Программы производится ее разработчиком по завершении срока реализации Программы и за период с 202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202</w:t>
      </w:r>
      <w:r w:rsidR="0051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 включительно по показателям эффективности: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число выявленных коррупционных правонарушений со стороны должностных лиц администрации сельсовета;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уровень удовлетворенности заявителями качеством и доступностью муниципальных услуг;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уровень информационной прозрачности деятельности администрации сельсовета;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число нормативных правовых актов и их проектов, прошедших антикоррупционную экспертизу;</w:t>
      </w:r>
    </w:p>
    <w:p w:rsidR="00AB2623" w:rsidRPr="00AB2623" w:rsidRDefault="00AB2623" w:rsidP="00AB262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26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количеств посещений интернет-страницы, посвященной мерам по реализации Программы</w:t>
      </w:r>
    </w:p>
    <w:p w:rsidR="00AB2623" w:rsidRPr="00AB2623" w:rsidRDefault="00AB2623" w:rsidP="00AB26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6EC1" w:rsidRDefault="00C66EC1"/>
    <w:sectPr w:rsidR="00C66EC1" w:rsidSect="00D03496">
      <w:headerReference w:type="default" r:id="rId6"/>
      <w:pgSz w:w="11906" w:h="16838" w:code="9"/>
      <w:pgMar w:top="851" w:right="566" w:bottom="85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1DA" w:rsidRDefault="00C841DA">
      <w:pPr>
        <w:spacing w:after="0" w:line="240" w:lineRule="auto"/>
      </w:pPr>
      <w:r>
        <w:separator/>
      </w:r>
    </w:p>
  </w:endnote>
  <w:endnote w:type="continuationSeparator" w:id="0">
    <w:p w:rsidR="00C841DA" w:rsidRDefault="00C84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1DA" w:rsidRDefault="00C841DA">
      <w:pPr>
        <w:spacing w:after="0" w:line="240" w:lineRule="auto"/>
      </w:pPr>
      <w:r>
        <w:separator/>
      </w:r>
    </w:p>
  </w:footnote>
  <w:footnote w:type="continuationSeparator" w:id="0">
    <w:p w:rsidR="00C841DA" w:rsidRDefault="00C841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06" w:rsidRDefault="00C841D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257"/>
    <w:rsid w:val="00512FBB"/>
    <w:rsid w:val="00AB2623"/>
    <w:rsid w:val="00B10581"/>
    <w:rsid w:val="00C0062B"/>
    <w:rsid w:val="00C66EC1"/>
    <w:rsid w:val="00C841DA"/>
    <w:rsid w:val="00D03496"/>
    <w:rsid w:val="00E35C11"/>
    <w:rsid w:val="00EF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46474"/>
  <w15:chartTrackingRefBased/>
  <w15:docId w15:val="{4CA045E2-CF55-414E-A60C-3B1E822D8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B2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B2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lIXX09UPqXb7c4sW9c187ov/Rele5+KVadQTTzgxvgA=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m5eckmRYH3aZSh5lTzOrKLWbU8Xykgs1rg14+NYcE8A=</DigestValue>
    </Reference>
  </SignedInfo>
  <SignatureValue>8027JloJLC6qlUfpuzQ2NemcXXtp2QuPKy7Qz5oNlsvkU9YbfGndfZG0+n7KNykb
fOKETRVBiRRbWTFrVFWtqw==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2T96TfSJStQ5l7/xkjZKcltuYMc=</DigestValue>
      </Reference>
      <Reference URI="/word/document.xml?ContentType=application/vnd.openxmlformats-officedocument.wordprocessingml.document.main+xml">
        <DigestMethod Algorithm="http://www.w3.org/2000/09/xmldsig#sha1"/>
        <DigestValue>4sO/tXx9QMUCdehtUP2t+yJOSkQ=</DigestValue>
      </Reference>
      <Reference URI="/word/endnotes.xml?ContentType=application/vnd.openxmlformats-officedocument.wordprocessingml.endnotes+xml">
        <DigestMethod Algorithm="http://www.w3.org/2000/09/xmldsig#sha1"/>
        <DigestValue>8cBEApfGtOtP1eo4Iu7mHm0cpzY=</DigestValue>
      </Reference>
      <Reference URI="/word/fontTable.xml?ContentType=application/vnd.openxmlformats-officedocument.wordprocessingml.fontTable+xml">
        <DigestMethod Algorithm="http://www.w3.org/2000/09/xmldsig#sha1"/>
        <DigestValue>Kks6J0TbE3ftx7uy88aUh90NUUQ=</DigestValue>
      </Reference>
      <Reference URI="/word/footnotes.xml?ContentType=application/vnd.openxmlformats-officedocument.wordprocessingml.footnotes+xml">
        <DigestMethod Algorithm="http://www.w3.org/2000/09/xmldsig#sha1"/>
        <DigestValue>B7lnksIexpFh3APvZvqAPqB7xUk=</DigestValue>
      </Reference>
      <Reference URI="/word/header1.xml?ContentType=application/vnd.openxmlformats-officedocument.wordprocessingml.header+xml">
        <DigestMethod Algorithm="http://www.w3.org/2000/09/xmldsig#sha1"/>
        <DigestValue>1KsMq9giH4tvI1LYlN3y3LTtAts=</DigestValue>
      </Reference>
      <Reference URI="/word/settings.xml?ContentType=application/vnd.openxmlformats-officedocument.wordprocessingml.settings+xml">
        <DigestMethod Algorithm="http://www.w3.org/2000/09/xmldsig#sha1"/>
        <DigestValue>ABnODkRN4DeFgE42QaEsPcnV/Bg=</DigestValue>
      </Reference>
      <Reference URI="/word/styles.xml?ContentType=application/vnd.openxmlformats-officedocument.wordprocessingml.styles+xml">
        <DigestMethod Algorithm="http://www.w3.org/2000/09/xmldsig#sha1"/>
        <DigestValue>1qsoqxFuxdw/gtr4L0rz+UW8tSI=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2025-12-22T03:33:53Z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2025-12-22T03:33:53Z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3047</Words>
  <Characters>17371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2025-12-02T01:53:00Z</cp:lastPrinted>
  <dcterms:created xsi:type="dcterms:W3CDTF">2025-11-06T08:48:00Z</dcterms:created>
  <dcterms:modified xsi:type="dcterms:W3CDTF">2025-12-02T01:53:00Z</dcterms:modified>
</cp:coreProperties>
</file>