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after="0" w:line="276" w:lineRule="auto"/>
        <w:widowControl/>
        <w:rPr>
          <w:rFonts w:ascii="Tinos" w:hAnsi="Tinos" w:cs="Tinos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550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5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contextualSpacing w:val="0"/>
        <w:ind w:firstLine="709"/>
        <w:jc w:val="right"/>
        <w:spacing w:after="0" w:line="276" w:lineRule="auto"/>
        <w:widowControl/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lang w:eastAsia="sk-SK"/>
        </w:rPr>
        <w:t xml:space="preserve">Пресс-релиз</w:t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firstLine="709"/>
        <w:jc w:val="both"/>
        <w:spacing w:after="0" w:line="276" w:lineRule="auto"/>
        <w:widowControl/>
        <w:rPr>
          <w:rFonts w:ascii="Tinos" w:hAnsi="Tinos" w:cs="Tinos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ind w:firstLine="709"/>
        <w:jc w:val="center"/>
        <w:spacing w:after="0"/>
        <w:widowControl w:val="off"/>
        <w:rPr>
          <w:rFonts w:ascii="Tinos" w:hAnsi="Tinos" w:cs="Tinos"/>
          <w:b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«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Г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орячая» линия для владельцев земельных участков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</w:p>
    <w:p>
      <w:pPr>
        <w:jc w:val="both"/>
        <w:spacing w:after="0"/>
        <w:widowControl w:val="off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  <w:lang w:eastAsia="ru-RU"/>
        </w:rPr>
        <w:t xml:space="preserve">1 марта вступил в силу закон об освоении земельных участков (№307-ФЗ),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который даёт владельцам земельных 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участков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, находящихся в границах населённых пунктов, а также садовых и огородных 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земель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, три года на их 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освоение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.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  <w:lang w:eastAsia="ru-RU"/>
        </w:rPr>
        <w:t xml:space="preserve"> Освоение, прежде всего, касается проблемных участков, которые заброшены, захламлены и не используются собственниками по назначению. В связи с актуальностью темы Росреестр Хакасии 13 марта с 9 до 12 часов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проводит горячую линию, посвященную надлежащему и своевременному освоению земельных участков в соответствии с новыми требованиями законодательства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  <w:lang w:eastAsia="ru-RU"/>
        </w:rPr>
      </w:r>
    </w:p>
    <w:p>
      <w:pPr>
        <w:ind w:firstLine="708"/>
        <w:jc w:val="both"/>
        <w:spacing w:after="0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Разъяснять о нововведениях будет заместитель начальника отдела государственного земельного  надзора Наталья Никитина. Она ответит на вопросы о том, что считается освоением земельного участка, как определить, используется участок или нет, какие существуют меры воздействия на нарушителей земельного законодательства и другие.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Звоните и задавайте ваши вопросы по телефону в Абакане 24-45-84.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Популярные вопросы и ответы будут размещены на официальных ресурсах ведомства: на сайте Росреестра в региональном разделе, социальных сетях Вконтакте, Одноклассники и телеграм-канале.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/>
        <w:rPr>
          <w:rFonts w:ascii="Liberation Sans" w:hAnsi="Liberation Sans" w:eastAsia="Liberation Sans" w:cs="Liberation Sans"/>
          <w:color w:val="06060f"/>
          <w:sz w:val="26"/>
          <w:szCs w:val="26"/>
          <w:highlight w:val="none"/>
        </w:rPr>
      </w:pPr>
      <w:r>
        <w:rPr>
          <w:rFonts w:ascii="Liberation Sans" w:hAnsi="Liberation Sans" w:eastAsia="Liberation Sans" w:cs="Liberation Sans"/>
          <w:color w:val="06060f"/>
          <w:sz w:val="26"/>
          <w:highlight w:val="none"/>
        </w:rPr>
      </w:r>
      <w:r>
        <w:rPr>
          <w:rFonts w:ascii="Liberation Sans" w:hAnsi="Liberation Sans" w:eastAsia="Liberation Sans" w:cs="Liberation Sans"/>
          <w:color w:val="06060f"/>
          <w:sz w:val="26"/>
          <w:highlight w:val="none"/>
        </w:rPr>
      </w:r>
    </w:p>
    <w:p>
      <w:pPr>
        <w:contextualSpacing w:val="0"/>
        <w:ind w:left="0" w:right="0" w:firstLine="708"/>
        <w:jc w:val="both"/>
        <w:spacing w:before="0" w:line="276" w:lineRule="auto"/>
        <w:shd w:val="clear" w:color="ffffff" w:fill="ffffff"/>
        <w:widowControl/>
        <w:rPr>
          <w:rFonts w:ascii="Tinos" w:hAnsi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spacing w:after="0" w:line="276" w:lineRule="auto"/>
        <w:rPr>
          <w:rFonts w:ascii="Tinos" w:hAnsi="Tinos" w:cs="Tinos"/>
          <w:color w:val="000000"/>
          <w:sz w:val="16"/>
          <w:szCs w:val="16"/>
        </w:rPr>
      </w:pPr>
      <w:r>
        <w:rPr>
          <w:rFonts w:ascii="Tinos" w:hAnsi="Tinos" w:eastAsia="Tinos" w:cs="Tinos"/>
          <w:color w:val="000000"/>
          <w:sz w:val="16"/>
          <w:szCs w:val="16"/>
          <w:lang w:eastAsia="sk-SK"/>
        </w:rPr>
        <w:t xml:space="preserve">Контакты для СМИ</w:t>
      </w:r>
      <w:r>
        <w:rPr>
          <w:rFonts w:ascii="Tinos" w:hAnsi="Tinos" w:cs="Tinos"/>
          <w:color w:val="000000"/>
          <w:sz w:val="16"/>
          <w:szCs w:val="16"/>
        </w:rPr>
      </w:r>
      <w:r>
        <w:rPr>
          <w:rFonts w:ascii="Tinos" w:hAnsi="Tinos" w:cs="Tinos"/>
          <w:color w:val="000000"/>
          <w:sz w:val="16"/>
          <w:szCs w:val="16"/>
        </w:rPr>
      </w:r>
    </w:p>
    <w:p>
      <w:pPr>
        <w:jc w:val="both"/>
        <w:spacing w:after="0" w:line="276" w:lineRule="auto"/>
        <w:rPr>
          <w:rFonts w:ascii="Tinos" w:hAnsi="Tinos" w:cs="Tinos"/>
          <w:color w:val="000000"/>
          <w:sz w:val="16"/>
          <w:szCs w:val="16"/>
          <w:shd w:val="clear" w:color="auto" w:fill="ffffff"/>
        </w:rPr>
      </w:pPr>
      <w:r>
        <w:rPr>
          <w:rFonts w:ascii="Tinos" w:hAnsi="Tinos" w:eastAsia="Tinos" w:cs="Tinos"/>
          <w:color w:val="000000"/>
          <w:sz w:val="16"/>
          <w:szCs w:val="16"/>
        </w:rPr>
        <w:t xml:space="preserve">Пресс-служба Росреестра и Роскадастра РХ</w:t>
      </w:r>
      <w:r>
        <w:rPr>
          <w:rFonts w:ascii="Tinos" w:hAnsi="Tinos" w:cs="Tinos"/>
          <w:color w:val="000000"/>
          <w:sz w:val="16"/>
          <w:szCs w:val="16"/>
          <w:shd w:val="clear" w:color="auto" w:fill="ffffff"/>
        </w:rPr>
      </w:r>
      <w:r>
        <w:rPr>
          <w:rFonts w:ascii="Tinos" w:hAnsi="Tinos" w:cs="Tinos"/>
          <w:color w:val="000000"/>
          <w:sz w:val="16"/>
          <w:szCs w:val="16"/>
          <w:shd w:val="clear" w:color="auto" w:fill="ffffff"/>
        </w:rPr>
      </w:r>
    </w:p>
    <w:p>
      <w:pPr>
        <w:contextualSpacing w:val="0"/>
        <w:ind w:left="0" w:right="0" w:firstLine="0"/>
        <w:jc w:val="both"/>
        <w:spacing w:before="0" w:line="276" w:lineRule="auto"/>
        <w:shd w:val="clear" w:color="ffffff" w:fill="ffffff"/>
        <w:widowControl/>
        <w:rPr>
          <w:rFonts w:ascii="Tinos" w:hAnsi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16"/>
          <w:szCs w:val="16"/>
        </w:rPr>
        <w:t xml:space="preserve">Тел. 23-99-88, 8(983)273-7509</w:t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pStyle w:val="870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2 Char"/>
    <w:basedOn w:val="692"/>
    <w:link w:val="684"/>
    <w:uiPriority w:val="9"/>
    <w:rPr>
      <w:rFonts w:ascii="Arial" w:hAnsi="Arial" w:eastAsia="Arial" w:cs="Arial"/>
      <w:sz w:val="34"/>
    </w:rPr>
  </w:style>
  <w:style w:type="character" w:styleId="667">
    <w:name w:val="Heading 3 Char"/>
    <w:basedOn w:val="692"/>
    <w:link w:val="685"/>
    <w:uiPriority w:val="9"/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692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692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692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692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692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692"/>
    <w:link w:val="691"/>
    <w:uiPriority w:val="9"/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692"/>
    <w:link w:val="706"/>
    <w:uiPriority w:val="10"/>
    <w:rPr>
      <w:sz w:val="48"/>
      <w:szCs w:val="48"/>
    </w:rPr>
  </w:style>
  <w:style w:type="character" w:styleId="675">
    <w:name w:val="Subtitle Char"/>
    <w:basedOn w:val="692"/>
    <w:link w:val="708"/>
    <w:uiPriority w:val="11"/>
    <w:rPr>
      <w:sz w:val="24"/>
      <w:szCs w:val="24"/>
    </w:rPr>
  </w:style>
  <w:style w:type="character" w:styleId="676">
    <w:name w:val="Quote Char"/>
    <w:link w:val="710"/>
    <w:uiPriority w:val="29"/>
    <w:rPr>
      <w:i/>
    </w:rPr>
  </w:style>
  <w:style w:type="character" w:styleId="677">
    <w:name w:val="Intense Quote Char"/>
    <w:link w:val="712"/>
    <w:uiPriority w:val="30"/>
    <w:rPr>
      <w:i/>
    </w:rPr>
  </w:style>
  <w:style w:type="character" w:styleId="678">
    <w:name w:val="Header Char"/>
    <w:basedOn w:val="692"/>
    <w:link w:val="714"/>
    <w:uiPriority w:val="99"/>
  </w:style>
  <w:style w:type="character" w:styleId="679">
    <w:name w:val="Caption Char"/>
    <w:basedOn w:val="718"/>
    <w:link w:val="716"/>
    <w:uiPriority w:val="99"/>
  </w:style>
  <w:style w:type="character" w:styleId="680">
    <w:name w:val="Footnote Text Char"/>
    <w:link w:val="847"/>
    <w:uiPriority w:val="99"/>
    <w:rPr>
      <w:sz w:val="18"/>
    </w:rPr>
  </w:style>
  <w:style w:type="character" w:styleId="681">
    <w:name w:val="Endnote Text Char"/>
    <w:link w:val="850"/>
    <w:uiPriority w:val="99"/>
    <w:rPr>
      <w:sz w:val="20"/>
    </w:rPr>
  </w:style>
  <w:style w:type="paragraph" w:styleId="682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83">
    <w:name w:val="Heading 1"/>
    <w:basedOn w:val="682"/>
    <w:next w:val="682"/>
    <w:link w:val="872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684">
    <w:name w:val="Heading 2"/>
    <w:basedOn w:val="682"/>
    <w:next w:val="682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5">
    <w:name w:val="Heading 3"/>
    <w:basedOn w:val="682"/>
    <w:next w:val="682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6">
    <w:name w:val="Heading 4"/>
    <w:basedOn w:val="682"/>
    <w:next w:val="682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682"/>
    <w:next w:val="682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682"/>
    <w:next w:val="682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9">
    <w:name w:val="Heading 7"/>
    <w:basedOn w:val="682"/>
    <w:next w:val="682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0">
    <w:name w:val="Heading 8"/>
    <w:basedOn w:val="682"/>
    <w:next w:val="68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1">
    <w:name w:val="Heading 9"/>
    <w:basedOn w:val="682"/>
    <w:next w:val="682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character" w:styleId="69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6" w:customStyle="1">
    <w:name w:val="Заголовок 2 Знак"/>
    <w:link w:val="684"/>
    <w:uiPriority w:val="9"/>
    <w:rPr>
      <w:rFonts w:ascii="Arial" w:hAnsi="Arial" w:eastAsia="Arial" w:cs="Arial"/>
      <w:sz w:val="34"/>
    </w:rPr>
  </w:style>
  <w:style w:type="character" w:styleId="697" w:customStyle="1">
    <w:name w:val="Заголовок 3 Знак"/>
    <w:link w:val="685"/>
    <w:uiPriority w:val="9"/>
    <w:rPr>
      <w:rFonts w:ascii="Arial" w:hAnsi="Arial" w:eastAsia="Arial" w:cs="Arial"/>
      <w:sz w:val="30"/>
      <w:szCs w:val="30"/>
    </w:rPr>
  </w:style>
  <w:style w:type="character" w:styleId="698" w:customStyle="1">
    <w:name w:val="Заголовок 4 Знак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99" w:customStyle="1">
    <w:name w:val="Заголовок 5 Знак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Заголовок 6 Знак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701" w:customStyle="1">
    <w:name w:val="Заголовок 7 Знак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2" w:customStyle="1">
    <w:name w:val="Заголовок 8 Знак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03" w:customStyle="1">
    <w:name w:val="Заголовок 9 Знак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682"/>
    <w:uiPriority w:val="34"/>
    <w:qFormat/>
    <w:pPr>
      <w:contextualSpacing/>
      <w:ind w:left="720"/>
      <w:spacing w:after="200" w:line="276" w:lineRule="auto"/>
    </w:pPr>
  </w:style>
  <w:style w:type="paragraph" w:styleId="705">
    <w:name w:val="No Spacing"/>
    <w:link w:val="867"/>
    <w:uiPriority w:val="1"/>
    <w:qFormat/>
    <w:rPr>
      <w:rFonts w:eastAsia="Times New Roman"/>
      <w:sz w:val="22"/>
      <w:szCs w:val="22"/>
    </w:rPr>
  </w:style>
  <w:style w:type="paragraph" w:styleId="706">
    <w:name w:val="Title"/>
    <w:basedOn w:val="682"/>
    <w:next w:val="682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 w:customStyle="1">
    <w:name w:val="Заголовок Знак"/>
    <w:link w:val="706"/>
    <w:uiPriority w:val="10"/>
    <w:rPr>
      <w:sz w:val="48"/>
      <w:szCs w:val="48"/>
    </w:rPr>
  </w:style>
  <w:style w:type="paragraph" w:styleId="708">
    <w:name w:val="Subtitle"/>
    <w:basedOn w:val="682"/>
    <w:next w:val="682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 w:customStyle="1">
    <w:name w:val="Подзаголовок Знак"/>
    <w:link w:val="708"/>
    <w:uiPriority w:val="11"/>
    <w:rPr>
      <w:sz w:val="24"/>
      <w:szCs w:val="24"/>
    </w:rPr>
  </w:style>
  <w:style w:type="paragraph" w:styleId="710">
    <w:name w:val="Quote"/>
    <w:basedOn w:val="682"/>
    <w:next w:val="682"/>
    <w:link w:val="711"/>
    <w:uiPriority w:val="29"/>
    <w:qFormat/>
    <w:pPr>
      <w:ind w:left="720" w:right="720"/>
    </w:pPr>
    <w:rPr>
      <w:i/>
    </w:r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82"/>
    <w:next w:val="682"/>
    <w:link w:val="7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 w:customStyle="1">
    <w:name w:val="Выделенная цитата Знак"/>
    <w:link w:val="712"/>
    <w:uiPriority w:val="30"/>
    <w:rPr>
      <w:i/>
    </w:rPr>
  </w:style>
  <w:style w:type="paragraph" w:styleId="714">
    <w:name w:val="Header"/>
    <w:basedOn w:val="682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 w:customStyle="1">
    <w:name w:val="Верхний колонтитул Знак"/>
    <w:link w:val="714"/>
    <w:uiPriority w:val="99"/>
  </w:style>
  <w:style w:type="paragraph" w:styleId="716">
    <w:name w:val="Footer"/>
    <w:basedOn w:val="682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 w:customStyle="1">
    <w:name w:val="Footer Char"/>
    <w:uiPriority w:val="99"/>
  </w:style>
  <w:style w:type="paragraph" w:styleId="718">
    <w:name w:val="Caption"/>
    <w:basedOn w:val="682"/>
    <w:next w:val="68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19" w:customStyle="1">
    <w:name w:val="Нижний колонтитул Знак"/>
    <w:link w:val="716"/>
    <w:uiPriority w:val="99"/>
  </w:style>
  <w:style w:type="table" w:styleId="72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6">
    <w:name w:val="Hyperlink"/>
    <w:uiPriority w:val="99"/>
    <w:unhideWhenUsed/>
    <w:rPr>
      <w:color w:val="0000ff"/>
      <w:u w:val="single"/>
    </w:rPr>
  </w:style>
  <w:style w:type="paragraph" w:styleId="847">
    <w:name w:val="footnote text"/>
    <w:basedOn w:val="682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uiPriority w:val="99"/>
    <w:unhideWhenUsed/>
    <w:rPr>
      <w:vertAlign w:val="superscript"/>
    </w:rPr>
  </w:style>
  <w:style w:type="paragraph" w:styleId="850">
    <w:name w:val="endnote text"/>
    <w:basedOn w:val="682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682"/>
    <w:next w:val="682"/>
    <w:uiPriority w:val="39"/>
    <w:unhideWhenUsed/>
    <w:pPr>
      <w:spacing w:after="57"/>
    </w:pPr>
  </w:style>
  <w:style w:type="paragraph" w:styleId="854">
    <w:name w:val="toc 2"/>
    <w:basedOn w:val="682"/>
    <w:next w:val="682"/>
    <w:uiPriority w:val="39"/>
    <w:unhideWhenUsed/>
    <w:pPr>
      <w:ind w:left="283"/>
      <w:spacing w:after="57"/>
    </w:pPr>
  </w:style>
  <w:style w:type="paragraph" w:styleId="855">
    <w:name w:val="toc 3"/>
    <w:basedOn w:val="682"/>
    <w:next w:val="682"/>
    <w:uiPriority w:val="39"/>
    <w:unhideWhenUsed/>
    <w:pPr>
      <w:ind w:left="567"/>
      <w:spacing w:after="57"/>
    </w:pPr>
  </w:style>
  <w:style w:type="paragraph" w:styleId="856">
    <w:name w:val="toc 4"/>
    <w:basedOn w:val="682"/>
    <w:next w:val="682"/>
    <w:uiPriority w:val="39"/>
    <w:unhideWhenUsed/>
    <w:pPr>
      <w:ind w:left="850"/>
      <w:spacing w:after="57"/>
    </w:pPr>
  </w:style>
  <w:style w:type="paragraph" w:styleId="857">
    <w:name w:val="toc 5"/>
    <w:basedOn w:val="682"/>
    <w:next w:val="682"/>
    <w:uiPriority w:val="39"/>
    <w:unhideWhenUsed/>
    <w:pPr>
      <w:ind w:left="1134"/>
      <w:spacing w:after="57"/>
    </w:pPr>
  </w:style>
  <w:style w:type="paragraph" w:styleId="858">
    <w:name w:val="toc 6"/>
    <w:basedOn w:val="682"/>
    <w:next w:val="682"/>
    <w:uiPriority w:val="39"/>
    <w:unhideWhenUsed/>
    <w:pPr>
      <w:ind w:left="1417"/>
      <w:spacing w:after="57"/>
    </w:pPr>
  </w:style>
  <w:style w:type="paragraph" w:styleId="859">
    <w:name w:val="toc 7"/>
    <w:basedOn w:val="682"/>
    <w:next w:val="682"/>
    <w:uiPriority w:val="39"/>
    <w:unhideWhenUsed/>
    <w:pPr>
      <w:ind w:left="1701"/>
      <w:spacing w:after="57"/>
    </w:pPr>
  </w:style>
  <w:style w:type="paragraph" w:styleId="860">
    <w:name w:val="toc 8"/>
    <w:basedOn w:val="682"/>
    <w:next w:val="682"/>
    <w:uiPriority w:val="39"/>
    <w:unhideWhenUsed/>
    <w:pPr>
      <w:ind w:left="1984"/>
      <w:spacing w:after="57"/>
    </w:pPr>
  </w:style>
  <w:style w:type="paragraph" w:styleId="861">
    <w:name w:val="toc 9"/>
    <w:basedOn w:val="682"/>
    <w:next w:val="682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  <w:rPr>
      <w:lang w:eastAsia="zh-CN"/>
    </w:rPr>
  </w:style>
  <w:style w:type="paragraph" w:styleId="863">
    <w:name w:val="table of figures"/>
    <w:basedOn w:val="682"/>
    <w:next w:val="682"/>
    <w:uiPriority w:val="99"/>
    <w:unhideWhenUsed/>
    <w:pPr>
      <w:spacing w:after="0"/>
    </w:pPr>
  </w:style>
  <w:style w:type="paragraph" w:styleId="864">
    <w:name w:val="Normal (Web)"/>
    <w:basedOn w:val="68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65">
    <w:name w:val="Balloon Text"/>
    <w:basedOn w:val="682"/>
    <w:link w:val="866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styleId="866" w:customStyle="1">
    <w:name w:val="Текст выноски Знак"/>
    <w:link w:val="865"/>
    <w:uiPriority w:val="99"/>
    <w:semiHidden/>
    <w:rPr>
      <w:rFonts w:ascii="Segoe UI" w:hAnsi="Segoe UI" w:cs="Segoe UI"/>
      <w:sz w:val="18"/>
      <w:szCs w:val="18"/>
    </w:rPr>
  </w:style>
  <w:style w:type="character" w:styleId="867" w:customStyle="1">
    <w:name w:val="Без интервала Знак"/>
    <w:link w:val="705"/>
    <w:uiPriority w:val="1"/>
    <w:rPr>
      <w:rFonts w:eastAsia="Times New Roman"/>
      <w:sz w:val="22"/>
      <w:szCs w:val="22"/>
      <w:lang w:eastAsia="ru-RU" w:bidi="ar-SA"/>
    </w:rPr>
  </w:style>
  <w:style w:type="character" w:styleId="868">
    <w:name w:val="Strong"/>
    <w:uiPriority w:val="22"/>
    <w:qFormat/>
    <w:rPr>
      <w:b/>
      <w:bCs/>
    </w:rPr>
  </w:style>
  <w:style w:type="character" w:styleId="869">
    <w:name w:val="Emphasis"/>
    <w:uiPriority w:val="20"/>
    <w:qFormat/>
    <w:rPr>
      <w:i/>
      <w:iCs/>
    </w:rPr>
  </w:style>
  <w:style w:type="paragraph" w:styleId="870">
    <w:name w:val="List Bullet"/>
    <w:basedOn w:val="682"/>
    <w:uiPriority w:val="99"/>
    <w:unhideWhenUsed/>
    <w:pPr>
      <w:numPr>
        <w:ilvl w:val="0"/>
        <w:numId w:val="4"/>
      </w:numPr>
      <w:contextualSpacing/>
    </w:pPr>
  </w:style>
  <w:style w:type="character" w:styleId="871" w:customStyle="1">
    <w:name w:val="fontstyle01"/>
    <w:rPr>
      <w:rFonts w:ascii="Times New Roman" w:hAnsi="Times New Roman" w:cs="Times New Roman"/>
      <w:color w:val="000000"/>
      <w:sz w:val="28"/>
      <w:szCs w:val="28"/>
    </w:rPr>
  </w:style>
  <w:style w:type="character" w:styleId="872" w:customStyle="1">
    <w:name w:val="Заголовок 1 Знак"/>
    <w:link w:val="683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73" w:customStyle="1">
    <w:name w:val="Основной текст_"/>
    <w:link w:val="874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74" w:customStyle="1">
    <w:name w:val="Основной текст2"/>
    <w:basedOn w:val="682"/>
    <w:link w:val="873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75" w:customStyle="1">
    <w:name w:val="Основной текст (2)_"/>
    <w:link w:val="878"/>
    <w:rPr>
      <w:sz w:val="19"/>
      <w:szCs w:val="19"/>
      <w:shd w:val="clear" w:color="auto" w:fill="ffffff"/>
    </w:rPr>
  </w:style>
  <w:style w:type="character" w:styleId="876" w:customStyle="1">
    <w:name w:val="Основной текст (3)_"/>
    <w:link w:val="879"/>
    <w:rPr>
      <w:sz w:val="22"/>
      <w:szCs w:val="22"/>
      <w:shd w:val="clear" w:color="auto" w:fill="ffffff"/>
    </w:rPr>
  </w:style>
  <w:style w:type="character" w:styleId="877" w:customStyle="1">
    <w:name w:val="Основной текст (4)_"/>
    <w:link w:val="880"/>
    <w:rPr>
      <w:shd w:val="clear" w:color="auto" w:fill="ffffff"/>
    </w:rPr>
  </w:style>
  <w:style w:type="paragraph" w:styleId="878" w:customStyle="1">
    <w:name w:val="Основной текст (2)"/>
    <w:basedOn w:val="682"/>
    <w:link w:val="875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79" w:customStyle="1">
    <w:name w:val="Основной текст (3)"/>
    <w:basedOn w:val="682"/>
    <w:link w:val="876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80" w:customStyle="1">
    <w:name w:val="Основной текст (4)"/>
    <w:basedOn w:val="682"/>
    <w:link w:val="877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81" w:customStyle="1">
    <w:name w:val="block__block-3c"/>
    <w:basedOn w:val="682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242</cp:revision>
  <dcterms:created xsi:type="dcterms:W3CDTF">2023-01-18T04:28:00Z</dcterms:created>
  <dcterms:modified xsi:type="dcterms:W3CDTF">2025-03-11T03:29:11Z</dcterms:modified>
  <cp:version>1048576</cp:version>
</cp:coreProperties>
</file>