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0BA" w:rsidRPr="002C6CB2" w:rsidRDefault="00AA10BA" w:rsidP="00AA10BA">
      <w:pPr>
        <w:tabs>
          <w:tab w:val="left" w:pos="2880"/>
          <w:tab w:val="center" w:pos="4677"/>
        </w:tabs>
        <w:spacing w:after="0" w:line="240" w:lineRule="auto"/>
        <w:jc w:val="center"/>
        <w:rPr>
          <w:rFonts w:ascii="Times New Roman" w:eastAsia="Times New Roman" w:hAnsi="Times New Roman" w:cs="Times New Roman"/>
          <w:b/>
          <w:sz w:val="24"/>
          <w:szCs w:val="24"/>
          <w:lang w:eastAsia="ru-RU"/>
        </w:rPr>
      </w:pPr>
      <w:r w:rsidRPr="002C6CB2">
        <w:rPr>
          <w:rFonts w:ascii="Times New Roman" w:eastAsia="Times New Roman" w:hAnsi="Times New Roman" w:cs="Times New Roman"/>
          <w:sz w:val="24"/>
          <w:szCs w:val="24"/>
          <w:lang w:eastAsia="ru-RU"/>
        </w:rPr>
        <w:t>РОССИЙСКАЯ ФЕДЕРАЦИЯ                                                                                                          РЕСПУБЛИКА ХАКАСИЯ</w:t>
      </w:r>
    </w:p>
    <w:p w:rsidR="00AA10BA" w:rsidRPr="002C6CB2" w:rsidRDefault="00AA10BA" w:rsidP="00AA10BA">
      <w:pPr>
        <w:spacing w:after="0" w:line="240" w:lineRule="auto"/>
        <w:jc w:val="center"/>
        <w:rPr>
          <w:rFonts w:ascii="Times New Roman" w:eastAsia="Times New Roman" w:hAnsi="Times New Roman" w:cs="Times New Roman"/>
          <w:sz w:val="18"/>
          <w:szCs w:val="18"/>
          <w:lang w:eastAsia="ru-RU"/>
        </w:rPr>
      </w:pPr>
    </w:p>
    <w:p w:rsidR="00AA10BA" w:rsidRPr="002C6CB2" w:rsidRDefault="00AA10BA" w:rsidP="00AA10BA">
      <w:pPr>
        <w:spacing w:after="0" w:line="240" w:lineRule="auto"/>
        <w:jc w:val="center"/>
        <w:rPr>
          <w:rFonts w:ascii="Times New Roman" w:eastAsia="Times New Roman" w:hAnsi="Times New Roman" w:cs="Times New Roman"/>
          <w:sz w:val="24"/>
          <w:szCs w:val="24"/>
          <w:lang w:eastAsia="ru-RU"/>
        </w:rPr>
      </w:pPr>
      <w:r w:rsidRPr="002C6CB2">
        <w:rPr>
          <w:rFonts w:ascii="Times New Roman" w:eastAsia="Times New Roman" w:hAnsi="Times New Roman" w:cs="Times New Roman"/>
          <w:sz w:val="24"/>
          <w:szCs w:val="24"/>
          <w:lang w:eastAsia="ru-RU"/>
        </w:rPr>
        <w:t>АДМИНИСТРАЦИЯ                                                                                                                       СЕЛЬСКОГО ПОСЕЛЕНИЯ СОЛЕНООЗЕРНОГО СЕЛЬСОВЕТА                                  ШИРИНСКОГО МУНИЦИПАЛЬНОГО РАЙОНА РЕСПУБЛИКИ ХАКАСИЯ</w:t>
      </w:r>
    </w:p>
    <w:p w:rsidR="00AA10BA" w:rsidRPr="002C6CB2" w:rsidRDefault="00AA10BA" w:rsidP="00AA10BA">
      <w:pPr>
        <w:spacing w:after="0" w:line="240" w:lineRule="auto"/>
        <w:jc w:val="center"/>
        <w:rPr>
          <w:rFonts w:ascii="Times New Roman" w:eastAsia="Times New Roman" w:hAnsi="Times New Roman" w:cs="Times New Roman"/>
          <w:sz w:val="24"/>
          <w:szCs w:val="24"/>
          <w:lang w:eastAsia="ru-RU"/>
        </w:rPr>
      </w:pPr>
    </w:p>
    <w:p w:rsidR="00AA10BA" w:rsidRPr="002C6CB2" w:rsidRDefault="00AA10BA" w:rsidP="00AA10BA">
      <w:pPr>
        <w:spacing w:after="0" w:line="240" w:lineRule="auto"/>
        <w:jc w:val="center"/>
        <w:rPr>
          <w:rFonts w:ascii="Times New Roman" w:eastAsia="Times New Roman" w:hAnsi="Times New Roman" w:cs="Times New Roman"/>
          <w:sz w:val="24"/>
          <w:szCs w:val="24"/>
          <w:lang w:eastAsia="ru-RU"/>
        </w:rPr>
      </w:pPr>
      <w:r w:rsidRPr="002C6CB2">
        <w:rPr>
          <w:rFonts w:ascii="Times New Roman" w:eastAsia="Times New Roman" w:hAnsi="Times New Roman" w:cs="Times New Roman"/>
          <w:sz w:val="24"/>
          <w:szCs w:val="24"/>
          <w:lang w:eastAsia="ru-RU"/>
        </w:rPr>
        <w:t>ПОСТАНОВЛЕНИЕ</w:t>
      </w:r>
    </w:p>
    <w:p w:rsidR="00AA10BA" w:rsidRPr="002C6CB2" w:rsidRDefault="00AA10BA" w:rsidP="00AA10BA">
      <w:pPr>
        <w:spacing w:after="0" w:line="240" w:lineRule="auto"/>
        <w:jc w:val="center"/>
        <w:rPr>
          <w:rFonts w:ascii="Times New Roman" w:eastAsia="Times New Roman" w:hAnsi="Times New Roman" w:cs="Times New Roman"/>
          <w:sz w:val="24"/>
          <w:szCs w:val="24"/>
          <w:lang w:eastAsia="ru-RU"/>
        </w:rPr>
      </w:pPr>
      <w:r w:rsidRPr="002C6CB2">
        <w:rPr>
          <w:rFonts w:ascii="Times New Roman" w:eastAsia="Times New Roman" w:hAnsi="Times New Roman" w:cs="Times New Roman"/>
          <w:sz w:val="24"/>
          <w:szCs w:val="24"/>
          <w:lang w:eastAsia="ru-RU"/>
        </w:rPr>
        <w:t xml:space="preserve">  </w:t>
      </w:r>
    </w:p>
    <w:p w:rsidR="00AA10BA" w:rsidRPr="002C6CB2" w:rsidRDefault="00AA10BA" w:rsidP="00AA10B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10</w:t>
      </w:r>
      <w:r w:rsidRPr="002C6CB2">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5</w:t>
      </w:r>
      <w:r w:rsidRPr="002C6CB2">
        <w:rPr>
          <w:rFonts w:ascii="Times New Roman" w:eastAsia="Times New Roman" w:hAnsi="Times New Roman" w:cs="Times New Roman"/>
          <w:sz w:val="24"/>
          <w:szCs w:val="24"/>
          <w:lang w:eastAsia="ru-RU"/>
        </w:rPr>
        <w:t xml:space="preserve"> г.                                             с. Соленоозерное                                            № </w:t>
      </w:r>
      <w:r>
        <w:rPr>
          <w:rFonts w:ascii="Times New Roman" w:eastAsia="Times New Roman" w:hAnsi="Times New Roman" w:cs="Times New Roman"/>
          <w:sz w:val="24"/>
          <w:szCs w:val="24"/>
          <w:lang w:val="en-US" w:eastAsia="ru-RU"/>
        </w:rPr>
        <w:t>99/1</w:t>
      </w:r>
      <w:r w:rsidRPr="002C6CB2">
        <w:rPr>
          <w:rFonts w:ascii="Times New Roman" w:eastAsia="Times New Roman" w:hAnsi="Times New Roman" w:cs="Times New Roman"/>
          <w:sz w:val="24"/>
          <w:szCs w:val="24"/>
          <w:lang w:eastAsia="ru-RU"/>
        </w:rPr>
        <w:t xml:space="preserve"> </w:t>
      </w:r>
      <w:proofErr w:type="spellStart"/>
      <w:r w:rsidRPr="002C6CB2">
        <w:rPr>
          <w:rFonts w:ascii="Times New Roman" w:eastAsia="Times New Roman" w:hAnsi="Times New Roman" w:cs="Times New Roman"/>
          <w:sz w:val="24"/>
          <w:szCs w:val="24"/>
          <w:lang w:eastAsia="ru-RU"/>
        </w:rPr>
        <w:t>жкх</w:t>
      </w:r>
      <w:proofErr w:type="spellEnd"/>
    </w:p>
    <w:p w:rsidR="00AA10BA" w:rsidRPr="002C6CB2" w:rsidRDefault="00AA10BA" w:rsidP="00AA10BA">
      <w:pPr>
        <w:spacing w:after="0" w:line="240" w:lineRule="auto"/>
        <w:rPr>
          <w:rFonts w:ascii="Times New Roman" w:eastAsia="Times New Roman" w:hAnsi="Times New Roman" w:cs="Times New Roman"/>
          <w:b/>
          <w:sz w:val="24"/>
          <w:szCs w:val="24"/>
          <w:lang w:eastAsia="ru-RU"/>
        </w:rPr>
      </w:pPr>
    </w:p>
    <w:p w:rsidR="00AA10BA" w:rsidRPr="002C6CB2" w:rsidRDefault="00AA10BA" w:rsidP="00AA10BA">
      <w:pPr>
        <w:spacing w:after="0" w:line="240" w:lineRule="auto"/>
        <w:rPr>
          <w:rFonts w:ascii="Times New Roman" w:eastAsia="Times New Roman" w:hAnsi="Times New Roman" w:cs="Times New Roman"/>
          <w:b/>
          <w:sz w:val="24"/>
          <w:szCs w:val="24"/>
          <w:lang w:eastAsia="ru-RU"/>
        </w:rPr>
      </w:pPr>
      <w:r w:rsidRPr="002C6CB2">
        <w:rPr>
          <w:rFonts w:ascii="Times New Roman" w:eastAsia="Times New Roman" w:hAnsi="Times New Roman" w:cs="Times New Roman"/>
          <w:b/>
          <w:sz w:val="24"/>
          <w:szCs w:val="24"/>
          <w:lang w:eastAsia="ru-RU"/>
        </w:rPr>
        <w:t>О внесении изменений в Программу проведения</w:t>
      </w:r>
    </w:p>
    <w:p w:rsidR="00AA10BA" w:rsidRPr="002C6CB2" w:rsidRDefault="00AA10BA" w:rsidP="00AA10BA">
      <w:pPr>
        <w:spacing w:after="0" w:line="240" w:lineRule="auto"/>
        <w:rPr>
          <w:rFonts w:ascii="Times New Roman" w:eastAsia="Times New Roman" w:hAnsi="Times New Roman" w:cs="Times New Roman"/>
          <w:b/>
          <w:sz w:val="24"/>
          <w:szCs w:val="24"/>
          <w:lang w:eastAsia="ru-RU"/>
        </w:rPr>
      </w:pPr>
      <w:r w:rsidRPr="002C6CB2">
        <w:rPr>
          <w:rFonts w:ascii="Times New Roman" w:eastAsia="Times New Roman" w:hAnsi="Times New Roman" w:cs="Times New Roman"/>
          <w:b/>
          <w:sz w:val="24"/>
          <w:szCs w:val="24"/>
          <w:lang w:eastAsia="ru-RU"/>
        </w:rPr>
        <w:t>проверки готовности к отопительному периоду</w:t>
      </w:r>
    </w:p>
    <w:p w:rsidR="00AA10BA" w:rsidRPr="002C6CB2" w:rsidRDefault="00AA10BA" w:rsidP="00AA10BA">
      <w:pPr>
        <w:spacing w:after="0" w:line="240" w:lineRule="auto"/>
        <w:rPr>
          <w:rFonts w:ascii="Times New Roman" w:eastAsia="Times New Roman" w:hAnsi="Times New Roman" w:cs="Times New Roman"/>
          <w:b/>
          <w:bCs/>
          <w:color w:val="000000"/>
          <w:sz w:val="24"/>
          <w:szCs w:val="24"/>
          <w:lang w:eastAsia="ru-RU"/>
        </w:rPr>
      </w:pPr>
      <w:r w:rsidRPr="002C6CB2">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5</w:t>
      </w:r>
      <w:r w:rsidRPr="002C6CB2">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6</w:t>
      </w:r>
      <w:r w:rsidRPr="002C6CB2">
        <w:rPr>
          <w:rFonts w:ascii="Times New Roman" w:eastAsia="Times New Roman" w:hAnsi="Times New Roman" w:cs="Times New Roman"/>
          <w:b/>
          <w:sz w:val="24"/>
          <w:szCs w:val="24"/>
          <w:lang w:eastAsia="ru-RU"/>
        </w:rPr>
        <w:t xml:space="preserve"> годов на территории </w:t>
      </w:r>
      <w:r w:rsidRPr="002C6CB2">
        <w:rPr>
          <w:rFonts w:ascii="Times New Roman" w:eastAsia="Times New Roman" w:hAnsi="Times New Roman" w:cs="Times New Roman"/>
          <w:b/>
          <w:bCs/>
          <w:color w:val="000000"/>
          <w:sz w:val="24"/>
          <w:szCs w:val="24"/>
          <w:lang w:eastAsia="ru-RU"/>
        </w:rPr>
        <w:t xml:space="preserve">Соленоозерного </w:t>
      </w:r>
    </w:p>
    <w:p w:rsidR="00AA10BA" w:rsidRPr="002C6CB2" w:rsidRDefault="00AA10BA" w:rsidP="00AA10BA">
      <w:pPr>
        <w:spacing w:after="0" w:line="240" w:lineRule="auto"/>
        <w:rPr>
          <w:rFonts w:ascii="Times New Roman" w:eastAsia="Times New Roman" w:hAnsi="Times New Roman" w:cs="Times New Roman"/>
          <w:b/>
          <w:bCs/>
          <w:sz w:val="24"/>
          <w:szCs w:val="24"/>
          <w:lang w:eastAsia="ru-RU"/>
        </w:rPr>
      </w:pPr>
      <w:r w:rsidRPr="002C6CB2">
        <w:rPr>
          <w:rFonts w:ascii="Times New Roman" w:eastAsia="Times New Roman" w:hAnsi="Times New Roman" w:cs="Times New Roman"/>
          <w:b/>
          <w:bCs/>
          <w:color w:val="000000"/>
          <w:sz w:val="24"/>
          <w:szCs w:val="24"/>
          <w:lang w:eastAsia="ru-RU"/>
        </w:rPr>
        <w:t xml:space="preserve">Сельсовета </w:t>
      </w:r>
      <w:r w:rsidRPr="002C6CB2">
        <w:rPr>
          <w:rFonts w:ascii="Times New Roman" w:eastAsia="Times New Roman" w:hAnsi="Times New Roman" w:cs="Times New Roman"/>
          <w:b/>
          <w:bCs/>
          <w:sz w:val="24"/>
          <w:szCs w:val="24"/>
          <w:lang w:eastAsia="ru-RU"/>
        </w:rPr>
        <w:t>утвержденную Постановлением</w:t>
      </w:r>
    </w:p>
    <w:p w:rsidR="00AA10BA" w:rsidRPr="002C6CB2" w:rsidRDefault="00AA10BA" w:rsidP="00AA10BA">
      <w:pPr>
        <w:spacing w:after="0" w:line="240" w:lineRule="auto"/>
        <w:rPr>
          <w:rFonts w:ascii="Times New Roman" w:eastAsia="Times New Roman" w:hAnsi="Times New Roman" w:cs="Times New Roman"/>
          <w:b/>
          <w:bCs/>
          <w:sz w:val="24"/>
          <w:szCs w:val="24"/>
          <w:lang w:eastAsia="ru-RU"/>
        </w:rPr>
      </w:pPr>
      <w:r w:rsidRPr="002C6CB2">
        <w:rPr>
          <w:rFonts w:ascii="Times New Roman" w:eastAsia="Times New Roman" w:hAnsi="Times New Roman" w:cs="Times New Roman"/>
          <w:b/>
          <w:bCs/>
          <w:sz w:val="24"/>
          <w:szCs w:val="24"/>
          <w:lang w:eastAsia="ru-RU"/>
        </w:rPr>
        <w:t>Администрации Соленоозерного сельсовета</w:t>
      </w:r>
    </w:p>
    <w:p w:rsidR="00AA10BA" w:rsidRPr="002C6CB2" w:rsidRDefault="00AA10BA" w:rsidP="00AA10BA">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от 16.05.2025г. № 60</w:t>
      </w:r>
      <w:r w:rsidRPr="002C6CB2">
        <w:rPr>
          <w:rFonts w:ascii="Times New Roman" w:eastAsia="Times New Roman" w:hAnsi="Times New Roman" w:cs="Times New Roman"/>
          <w:b/>
          <w:bCs/>
          <w:sz w:val="24"/>
          <w:szCs w:val="24"/>
          <w:lang w:eastAsia="ru-RU"/>
        </w:rPr>
        <w:t xml:space="preserve"> </w:t>
      </w:r>
      <w:proofErr w:type="spellStart"/>
      <w:r w:rsidRPr="002C6CB2">
        <w:rPr>
          <w:rFonts w:ascii="Times New Roman" w:eastAsia="Times New Roman" w:hAnsi="Times New Roman" w:cs="Times New Roman"/>
          <w:b/>
          <w:bCs/>
          <w:sz w:val="24"/>
          <w:szCs w:val="24"/>
          <w:lang w:eastAsia="ru-RU"/>
        </w:rPr>
        <w:t>жкх</w:t>
      </w:r>
      <w:proofErr w:type="spellEnd"/>
    </w:p>
    <w:p w:rsidR="00AA10BA" w:rsidRPr="002C6CB2" w:rsidRDefault="00AA10BA" w:rsidP="00AA10BA">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rsidR="00AA10BA" w:rsidRPr="002C6CB2" w:rsidRDefault="00AA10BA" w:rsidP="00AA10BA">
      <w:pPr>
        <w:keepNext/>
        <w:spacing w:after="0" w:line="240" w:lineRule="auto"/>
        <w:ind w:firstLine="709"/>
        <w:contextualSpacing/>
        <w:jc w:val="both"/>
        <w:textAlignment w:val="baseline"/>
        <w:outlineLvl w:val="0"/>
        <w:rPr>
          <w:rFonts w:ascii="Times New Roman" w:eastAsia="Times New Roman" w:hAnsi="Times New Roman" w:cs="Times New Roman"/>
          <w:bCs/>
          <w:sz w:val="24"/>
          <w:szCs w:val="24"/>
          <w:shd w:val="clear" w:color="auto" w:fill="FFFFFF"/>
          <w:lang w:eastAsia="x-none"/>
        </w:rPr>
      </w:pPr>
      <w:r w:rsidRPr="002C6CB2">
        <w:rPr>
          <w:rFonts w:ascii="Times New Roman" w:eastAsia="Times New Roman" w:hAnsi="Times New Roman" w:cs="Times New Roman"/>
          <w:bCs/>
          <w:sz w:val="24"/>
          <w:szCs w:val="24"/>
          <w:lang w:val="x-none" w:eastAsia="x-none"/>
        </w:rPr>
        <w:t xml:space="preserve">В соответствии с </w:t>
      </w:r>
      <w:hyperlink r:id="rId5" w:history="1">
        <w:r w:rsidRPr="002C6CB2">
          <w:rPr>
            <w:rFonts w:ascii="Times New Roman" w:eastAsia="Times New Roman" w:hAnsi="Times New Roman" w:cs="Times New Roman"/>
            <w:bCs/>
            <w:spacing w:val="2"/>
            <w:sz w:val="24"/>
            <w:szCs w:val="24"/>
            <w:shd w:val="clear" w:color="auto" w:fill="FFFFFF"/>
            <w:lang w:eastAsia="x-none"/>
          </w:rPr>
          <w:t>Ф</w:t>
        </w:r>
        <w:proofErr w:type="spellStart"/>
        <w:r w:rsidRPr="002C6CB2">
          <w:rPr>
            <w:rFonts w:ascii="Times New Roman" w:eastAsia="Times New Roman" w:hAnsi="Times New Roman" w:cs="Times New Roman"/>
            <w:bCs/>
            <w:spacing w:val="2"/>
            <w:sz w:val="24"/>
            <w:szCs w:val="24"/>
            <w:shd w:val="clear" w:color="auto" w:fill="FFFFFF"/>
            <w:lang w:val="x-none" w:eastAsia="x-none"/>
          </w:rPr>
          <w:t>едеральны</w:t>
        </w:r>
        <w:r w:rsidRPr="002C6CB2">
          <w:rPr>
            <w:rFonts w:ascii="Times New Roman" w:eastAsia="Times New Roman" w:hAnsi="Times New Roman" w:cs="Times New Roman"/>
            <w:bCs/>
            <w:spacing w:val="2"/>
            <w:sz w:val="24"/>
            <w:szCs w:val="24"/>
            <w:shd w:val="clear" w:color="auto" w:fill="FFFFFF"/>
            <w:lang w:eastAsia="x-none"/>
          </w:rPr>
          <w:t>ми</w:t>
        </w:r>
        <w:proofErr w:type="spellEnd"/>
        <w:r w:rsidRPr="002C6CB2">
          <w:rPr>
            <w:rFonts w:ascii="Times New Roman" w:eastAsia="Times New Roman" w:hAnsi="Times New Roman" w:cs="Times New Roman"/>
            <w:bCs/>
            <w:spacing w:val="2"/>
            <w:sz w:val="24"/>
            <w:szCs w:val="24"/>
            <w:shd w:val="clear" w:color="auto" w:fill="FFFFFF"/>
            <w:lang w:val="x-none" w:eastAsia="x-none"/>
          </w:rPr>
          <w:t xml:space="preserve"> закон</w:t>
        </w:r>
        <w:r w:rsidRPr="002C6CB2">
          <w:rPr>
            <w:rFonts w:ascii="Times New Roman" w:eastAsia="Times New Roman" w:hAnsi="Times New Roman" w:cs="Times New Roman"/>
            <w:bCs/>
            <w:spacing w:val="2"/>
            <w:sz w:val="24"/>
            <w:szCs w:val="24"/>
            <w:shd w:val="clear" w:color="auto" w:fill="FFFFFF"/>
            <w:lang w:eastAsia="x-none"/>
          </w:rPr>
          <w:t>а</w:t>
        </w:r>
        <w:r w:rsidRPr="002C6CB2">
          <w:rPr>
            <w:rFonts w:ascii="Times New Roman" w:eastAsia="Times New Roman" w:hAnsi="Times New Roman" w:cs="Times New Roman"/>
            <w:bCs/>
            <w:spacing w:val="2"/>
            <w:sz w:val="24"/>
            <w:szCs w:val="24"/>
            <w:shd w:val="clear" w:color="auto" w:fill="FFFFFF"/>
            <w:lang w:val="x-none" w:eastAsia="x-none"/>
          </w:rPr>
          <w:t>м</w:t>
        </w:r>
        <w:r w:rsidRPr="002C6CB2">
          <w:rPr>
            <w:rFonts w:ascii="Times New Roman" w:eastAsia="Times New Roman" w:hAnsi="Times New Roman" w:cs="Times New Roman"/>
            <w:bCs/>
            <w:spacing w:val="2"/>
            <w:sz w:val="24"/>
            <w:szCs w:val="24"/>
            <w:shd w:val="clear" w:color="auto" w:fill="FFFFFF"/>
            <w:lang w:eastAsia="x-none"/>
          </w:rPr>
          <w:t>и</w:t>
        </w:r>
        <w:r w:rsidRPr="002C6CB2">
          <w:rPr>
            <w:rFonts w:ascii="Times New Roman" w:eastAsia="Times New Roman" w:hAnsi="Times New Roman" w:cs="Times New Roman"/>
            <w:bCs/>
            <w:spacing w:val="2"/>
            <w:sz w:val="24"/>
            <w:szCs w:val="24"/>
            <w:shd w:val="clear" w:color="auto" w:fill="FFFFFF"/>
            <w:lang w:val="x-none" w:eastAsia="x-none"/>
          </w:rPr>
          <w:t xml:space="preserve"> от 6 октября 2003 г</w:t>
        </w:r>
        <w:r w:rsidRPr="002C6CB2">
          <w:rPr>
            <w:rFonts w:ascii="Times New Roman" w:eastAsia="Times New Roman" w:hAnsi="Times New Roman" w:cs="Times New Roman"/>
            <w:bCs/>
            <w:spacing w:val="2"/>
            <w:sz w:val="24"/>
            <w:szCs w:val="24"/>
            <w:shd w:val="clear" w:color="auto" w:fill="FFFFFF"/>
            <w:lang w:eastAsia="x-none"/>
          </w:rPr>
          <w:t>ода №</w:t>
        </w:r>
        <w:r w:rsidRPr="002C6CB2">
          <w:rPr>
            <w:rFonts w:ascii="Times New Roman" w:eastAsia="Times New Roman" w:hAnsi="Times New Roman" w:cs="Times New Roman"/>
            <w:bCs/>
            <w:spacing w:val="2"/>
            <w:sz w:val="24"/>
            <w:szCs w:val="24"/>
            <w:shd w:val="clear" w:color="auto" w:fill="FFFFFF"/>
            <w:lang w:val="x-none" w:eastAsia="x-none"/>
          </w:rPr>
          <w:t xml:space="preserve"> 131-ФЗ </w:t>
        </w:r>
        <w:r w:rsidRPr="002C6CB2">
          <w:rPr>
            <w:rFonts w:ascii="Times New Roman" w:eastAsia="Times New Roman" w:hAnsi="Times New Roman" w:cs="Times New Roman"/>
            <w:bCs/>
            <w:spacing w:val="2"/>
            <w:sz w:val="24"/>
            <w:szCs w:val="24"/>
            <w:shd w:val="clear" w:color="auto" w:fill="FFFFFF"/>
            <w:lang w:eastAsia="x-none"/>
          </w:rPr>
          <w:t>«</w:t>
        </w:r>
        <w:r w:rsidRPr="002C6CB2">
          <w:rPr>
            <w:rFonts w:ascii="Times New Roman" w:eastAsia="Times New Roman" w:hAnsi="Times New Roman" w:cs="Times New Roman"/>
            <w:bCs/>
            <w:spacing w:val="2"/>
            <w:sz w:val="24"/>
            <w:szCs w:val="24"/>
            <w:shd w:val="clear" w:color="auto" w:fill="FFFFFF"/>
            <w:lang w:val="x-none" w:eastAsia="x-none"/>
          </w:rPr>
          <w:t>Об общих принципах организации местного самоуправления в Российской Федерации</w:t>
        </w:r>
      </w:hyperlink>
      <w:r w:rsidRPr="002C6CB2">
        <w:rPr>
          <w:rFonts w:ascii="Times New Roman" w:eastAsia="Times New Roman" w:hAnsi="Times New Roman" w:cs="Times New Roman"/>
          <w:bCs/>
          <w:sz w:val="24"/>
          <w:szCs w:val="24"/>
          <w:lang w:eastAsia="x-none"/>
        </w:rPr>
        <w:t>»</w:t>
      </w:r>
      <w:r w:rsidRPr="002C6CB2">
        <w:rPr>
          <w:rFonts w:ascii="Times New Roman" w:eastAsia="Times New Roman" w:hAnsi="Times New Roman" w:cs="Times New Roman"/>
          <w:bCs/>
          <w:spacing w:val="2"/>
          <w:sz w:val="24"/>
          <w:szCs w:val="24"/>
          <w:shd w:val="clear" w:color="auto" w:fill="FFFFFF"/>
          <w:lang w:val="x-none" w:eastAsia="x-none"/>
        </w:rPr>
        <w:t>, </w:t>
      </w:r>
      <w:hyperlink r:id="rId6" w:history="1">
        <w:r w:rsidRPr="002C6CB2">
          <w:rPr>
            <w:rFonts w:ascii="Times New Roman" w:eastAsia="Times New Roman" w:hAnsi="Times New Roman" w:cs="Times New Roman"/>
            <w:bCs/>
            <w:spacing w:val="2"/>
            <w:sz w:val="24"/>
            <w:szCs w:val="24"/>
            <w:shd w:val="clear" w:color="auto" w:fill="FFFFFF"/>
            <w:lang w:val="x-none" w:eastAsia="x-none"/>
          </w:rPr>
          <w:t>от 27 июля 2010 г</w:t>
        </w:r>
        <w:r w:rsidRPr="002C6CB2">
          <w:rPr>
            <w:rFonts w:ascii="Times New Roman" w:eastAsia="Times New Roman" w:hAnsi="Times New Roman" w:cs="Times New Roman"/>
            <w:bCs/>
            <w:spacing w:val="2"/>
            <w:sz w:val="24"/>
            <w:szCs w:val="24"/>
            <w:shd w:val="clear" w:color="auto" w:fill="FFFFFF"/>
            <w:lang w:eastAsia="x-none"/>
          </w:rPr>
          <w:t>ода</w:t>
        </w:r>
        <w:r w:rsidRPr="002C6CB2">
          <w:rPr>
            <w:rFonts w:ascii="Times New Roman" w:eastAsia="Times New Roman" w:hAnsi="Times New Roman" w:cs="Times New Roman"/>
            <w:bCs/>
            <w:spacing w:val="2"/>
            <w:sz w:val="24"/>
            <w:szCs w:val="24"/>
            <w:shd w:val="clear" w:color="auto" w:fill="FFFFFF"/>
            <w:lang w:val="x-none" w:eastAsia="x-none"/>
          </w:rPr>
          <w:t xml:space="preserve"> </w:t>
        </w:r>
        <w:r w:rsidRPr="002C6CB2">
          <w:rPr>
            <w:rFonts w:ascii="Times New Roman" w:eastAsia="Times New Roman" w:hAnsi="Times New Roman" w:cs="Times New Roman"/>
            <w:bCs/>
            <w:spacing w:val="2"/>
            <w:sz w:val="24"/>
            <w:szCs w:val="24"/>
            <w:shd w:val="clear" w:color="auto" w:fill="FFFFFF"/>
            <w:lang w:eastAsia="x-none"/>
          </w:rPr>
          <w:t>№</w:t>
        </w:r>
        <w:r w:rsidRPr="002C6CB2">
          <w:rPr>
            <w:rFonts w:ascii="Times New Roman" w:eastAsia="Times New Roman" w:hAnsi="Times New Roman" w:cs="Times New Roman"/>
            <w:bCs/>
            <w:spacing w:val="2"/>
            <w:sz w:val="24"/>
            <w:szCs w:val="24"/>
            <w:shd w:val="clear" w:color="auto" w:fill="FFFFFF"/>
            <w:lang w:val="x-none" w:eastAsia="x-none"/>
          </w:rPr>
          <w:t xml:space="preserve"> 190-ФЗ </w:t>
        </w:r>
        <w:r w:rsidRPr="002C6CB2">
          <w:rPr>
            <w:rFonts w:ascii="Times New Roman" w:eastAsia="Times New Roman" w:hAnsi="Times New Roman" w:cs="Times New Roman"/>
            <w:bCs/>
            <w:spacing w:val="2"/>
            <w:sz w:val="24"/>
            <w:szCs w:val="24"/>
            <w:shd w:val="clear" w:color="auto" w:fill="FFFFFF"/>
            <w:lang w:eastAsia="x-none"/>
          </w:rPr>
          <w:t>«</w:t>
        </w:r>
        <w:r w:rsidRPr="002C6CB2">
          <w:rPr>
            <w:rFonts w:ascii="Times New Roman" w:eastAsia="Times New Roman" w:hAnsi="Times New Roman" w:cs="Times New Roman"/>
            <w:bCs/>
            <w:spacing w:val="2"/>
            <w:sz w:val="24"/>
            <w:szCs w:val="24"/>
            <w:shd w:val="clear" w:color="auto" w:fill="FFFFFF"/>
            <w:lang w:val="x-none" w:eastAsia="x-none"/>
          </w:rPr>
          <w:t>О теплоснабжении</w:t>
        </w:r>
      </w:hyperlink>
      <w:r w:rsidRPr="002C6CB2">
        <w:rPr>
          <w:rFonts w:ascii="Times New Roman" w:eastAsia="Times New Roman" w:hAnsi="Times New Roman" w:cs="Times New Roman"/>
          <w:bCs/>
          <w:sz w:val="24"/>
          <w:szCs w:val="24"/>
          <w:lang w:eastAsia="x-none"/>
        </w:rPr>
        <w:t>»</w:t>
      </w:r>
      <w:r w:rsidRPr="002C6CB2">
        <w:rPr>
          <w:rFonts w:ascii="Times New Roman" w:eastAsia="Times New Roman" w:hAnsi="Times New Roman" w:cs="Times New Roman"/>
          <w:bCs/>
          <w:spacing w:val="2"/>
          <w:sz w:val="24"/>
          <w:szCs w:val="24"/>
          <w:shd w:val="clear" w:color="auto" w:fill="FFFFFF"/>
          <w:lang w:val="x-none" w:eastAsia="x-none"/>
        </w:rPr>
        <w:t>, </w:t>
      </w:r>
      <w:r w:rsidR="0031448D">
        <w:rPr>
          <w:rFonts w:ascii="Times New Roman" w:hAnsi="Times New Roman"/>
          <w:sz w:val="24"/>
          <w:szCs w:val="24"/>
        </w:rPr>
        <w:t>Приказом Минэнерго России от 13.11.2024г. № 2234</w:t>
      </w:r>
      <w:r w:rsidR="0031448D" w:rsidRPr="003554FA">
        <w:rPr>
          <w:rFonts w:ascii="Times New Roman" w:hAnsi="Times New Roman"/>
          <w:sz w:val="24"/>
          <w:szCs w:val="24"/>
        </w:rPr>
        <w:t xml:space="preserve"> </w:t>
      </w:r>
      <w:r w:rsidR="0031448D" w:rsidRPr="007442C4">
        <w:rPr>
          <w:rFonts w:ascii="Times New Roman" w:hAnsi="Times New Roman"/>
          <w:sz w:val="24"/>
          <w:szCs w:val="24"/>
        </w:rPr>
        <w:t xml:space="preserve">«Об утверждении Правил </w:t>
      </w:r>
      <w:r w:rsidR="0031448D">
        <w:rPr>
          <w:rFonts w:ascii="Times New Roman" w:hAnsi="Times New Roman"/>
          <w:sz w:val="24"/>
          <w:szCs w:val="24"/>
        </w:rPr>
        <w:t xml:space="preserve">обеспечения </w:t>
      </w:r>
      <w:r w:rsidR="0031448D" w:rsidRPr="007442C4">
        <w:rPr>
          <w:rFonts w:ascii="Times New Roman" w:hAnsi="Times New Roman"/>
          <w:sz w:val="24"/>
          <w:szCs w:val="24"/>
        </w:rPr>
        <w:t>готовности к отопительному периоду</w:t>
      </w:r>
      <w:r w:rsidR="0031448D">
        <w:rPr>
          <w:rFonts w:ascii="Times New Roman" w:hAnsi="Times New Roman"/>
          <w:sz w:val="24"/>
          <w:szCs w:val="24"/>
        </w:rPr>
        <w:t xml:space="preserve"> и Порядка проведения оценки обеспечения</w:t>
      </w:r>
      <w:r w:rsidR="0031448D" w:rsidRPr="007442C4">
        <w:rPr>
          <w:rFonts w:ascii="Times New Roman" w:hAnsi="Times New Roman"/>
          <w:sz w:val="24"/>
          <w:szCs w:val="24"/>
        </w:rPr>
        <w:t xml:space="preserve"> готовности к отопительному периоду</w:t>
      </w:r>
      <w:r w:rsidR="0031448D" w:rsidRPr="003554FA">
        <w:rPr>
          <w:rFonts w:ascii="Times New Roman" w:eastAsia="Times New Roman" w:hAnsi="Times New Roman"/>
          <w:sz w:val="24"/>
          <w:szCs w:val="24"/>
        </w:rPr>
        <w:t>»</w:t>
      </w:r>
      <w:r w:rsidRPr="002C6CB2">
        <w:rPr>
          <w:rFonts w:ascii="Times New Roman" w:eastAsia="Times New Roman" w:hAnsi="Times New Roman" w:cs="Times New Roman"/>
          <w:bCs/>
          <w:spacing w:val="2"/>
          <w:sz w:val="24"/>
          <w:szCs w:val="24"/>
          <w:shd w:val="clear" w:color="auto" w:fill="FFFFFF"/>
          <w:lang w:val="x-none" w:eastAsia="x-none"/>
        </w:rPr>
        <w:t>, </w:t>
      </w:r>
      <w:r w:rsidRPr="002C6CB2">
        <w:rPr>
          <w:rFonts w:ascii="Times New Roman" w:eastAsia="Times New Roman" w:hAnsi="Times New Roman" w:cs="Times New Roman"/>
          <w:bCs/>
          <w:sz w:val="24"/>
          <w:szCs w:val="24"/>
          <w:shd w:val="clear" w:color="auto" w:fill="FFFFFF"/>
          <w:lang w:val="x-none" w:eastAsia="x-none"/>
        </w:rPr>
        <w:t>в целях обеспечения своевременной подготовки теплоснабжающ</w:t>
      </w:r>
      <w:r w:rsidRPr="002C6CB2">
        <w:rPr>
          <w:rFonts w:ascii="Times New Roman" w:eastAsia="Times New Roman" w:hAnsi="Times New Roman" w:cs="Times New Roman"/>
          <w:bCs/>
          <w:sz w:val="24"/>
          <w:szCs w:val="24"/>
          <w:shd w:val="clear" w:color="auto" w:fill="FFFFFF"/>
          <w:lang w:eastAsia="x-none"/>
        </w:rPr>
        <w:t>ей</w:t>
      </w:r>
      <w:r w:rsidRPr="002C6CB2">
        <w:rPr>
          <w:rFonts w:ascii="Times New Roman" w:eastAsia="Times New Roman" w:hAnsi="Times New Roman" w:cs="Times New Roman"/>
          <w:bCs/>
          <w:sz w:val="24"/>
          <w:szCs w:val="24"/>
          <w:shd w:val="clear" w:color="auto" w:fill="FFFFFF"/>
          <w:lang w:val="x-none" w:eastAsia="x-none"/>
        </w:rPr>
        <w:t xml:space="preserve"> организации, объектов жилищно-коммунального хозяйства и потребителей тепловой энергии в осенне-зимний период 202</w:t>
      </w:r>
      <w:r>
        <w:rPr>
          <w:rFonts w:ascii="Times New Roman" w:eastAsia="Times New Roman" w:hAnsi="Times New Roman" w:cs="Times New Roman"/>
          <w:bCs/>
          <w:sz w:val="24"/>
          <w:szCs w:val="24"/>
          <w:shd w:val="clear" w:color="auto" w:fill="FFFFFF"/>
          <w:lang w:eastAsia="x-none"/>
        </w:rPr>
        <w:t>5</w:t>
      </w:r>
      <w:r w:rsidRPr="002C6CB2">
        <w:rPr>
          <w:rFonts w:ascii="Times New Roman" w:eastAsia="Times New Roman" w:hAnsi="Times New Roman" w:cs="Times New Roman"/>
          <w:bCs/>
          <w:sz w:val="24"/>
          <w:szCs w:val="24"/>
          <w:shd w:val="clear" w:color="auto" w:fill="FFFFFF"/>
          <w:lang w:val="x-none" w:eastAsia="x-none"/>
        </w:rPr>
        <w:t>-202</w:t>
      </w:r>
      <w:r>
        <w:rPr>
          <w:rFonts w:ascii="Times New Roman" w:eastAsia="Times New Roman" w:hAnsi="Times New Roman" w:cs="Times New Roman"/>
          <w:bCs/>
          <w:sz w:val="24"/>
          <w:szCs w:val="24"/>
          <w:shd w:val="clear" w:color="auto" w:fill="FFFFFF"/>
          <w:lang w:eastAsia="x-none"/>
        </w:rPr>
        <w:t>6</w:t>
      </w:r>
      <w:r w:rsidRPr="002C6CB2">
        <w:rPr>
          <w:rFonts w:ascii="Times New Roman" w:eastAsia="Times New Roman" w:hAnsi="Times New Roman" w:cs="Times New Roman"/>
          <w:bCs/>
          <w:sz w:val="24"/>
          <w:szCs w:val="24"/>
          <w:shd w:val="clear" w:color="auto" w:fill="FFFFFF"/>
          <w:lang w:val="x-none" w:eastAsia="x-none"/>
        </w:rPr>
        <w:t xml:space="preserve"> годов</w:t>
      </w:r>
      <w:r w:rsidRPr="002C6CB2">
        <w:rPr>
          <w:rFonts w:ascii="Times New Roman" w:eastAsia="Times New Roman" w:hAnsi="Times New Roman" w:cs="Times New Roman"/>
          <w:bCs/>
          <w:sz w:val="24"/>
          <w:szCs w:val="24"/>
          <w:shd w:val="clear" w:color="auto" w:fill="FFFFFF"/>
          <w:lang w:eastAsia="x-none"/>
        </w:rPr>
        <w:t>, администрация Соленоозерного сельсовета</w:t>
      </w:r>
      <w:r w:rsidR="0031448D">
        <w:rPr>
          <w:rFonts w:ascii="Times New Roman" w:eastAsia="Times New Roman" w:hAnsi="Times New Roman" w:cs="Times New Roman"/>
          <w:bCs/>
          <w:sz w:val="24"/>
          <w:szCs w:val="24"/>
          <w:shd w:val="clear" w:color="auto" w:fill="FFFFFF"/>
          <w:lang w:eastAsia="x-none"/>
        </w:rPr>
        <w:t xml:space="preserve"> Ширинского района Республики Хакасия</w:t>
      </w:r>
    </w:p>
    <w:p w:rsidR="00AA10BA" w:rsidRPr="002C6CB2" w:rsidRDefault="00AA10BA" w:rsidP="00AA10BA">
      <w:pPr>
        <w:spacing w:after="0" w:line="240" w:lineRule="auto"/>
        <w:rPr>
          <w:rFonts w:ascii="Times New Roman" w:eastAsia="Times New Roman" w:hAnsi="Times New Roman" w:cs="Times New Roman"/>
          <w:sz w:val="24"/>
          <w:szCs w:val="24"/>
          <w:lang w:eastAsia="x-none"/>
        </w:rPr>
      </w:pPr>
    </w:p>
    <w:p w:rsidR="00AA10BA" w:rsidRPr="002C6CB2" w:rsidRDefault="00AA10BA" w:rsidP="00AA10BA">
      <w:pPr>
        <w:spacing w:after="0" w:line="240" w:lineRule="auto"/>
        <w:jc w:val="center"/>
        <w:rPr>
          <w:rFonts w:ascii="Times New Roman" w:eastAsia="Times New Roman" w:hAnsi="Times New Roman" w:cs="Times New Roman"/>
          <w:sz w:val="24"/>
          <w:szCs w:val="24"/>
          <w:lang w:eastAsia="ru-RU"/>
        </w:rPr>
      </w:pPr>
      <w:r w:rsidRPr="002C6CB2">
        <w:rPr>
          <w:rFonts w:ascii="Times New Roman" w:eastAsia="Times New Roman" w:hAnsi="Times New Roman" w:cs="Times New Roman"/>
          <w:b/>
          <w:sz w:val="24"/>
          <w:szCs w:val="24"/>
          <w:lang w:eastAsia="ru-RU"/>
        </w:rPr>
        <w:t xml:space="preserve"> </w:t>
      </w:r>
      <w:r w:rsidRPr="002C6CB2">
        <w:rPr>
          <w:rFonts w:ascii="Times New Roman" w:eastAsia="Times New Roman" w:hAnsi="Times New Roman" w:cs="Times New Roman"/>
          <w:sz w:val="24"/>
          <w:szCs w:val="24"/>
          <w:lang w:eastAsia="ru-RU"/>
        </w:rPr>
        <w:t>ПОСТАНОВЛЯЕТ</w:t>
      </w:r>
    </w:p>
    <w:p w:rsidR="007442C4" w:rsidRDefault="007442C4" w:rsidP="007442C4">
      <w:pPr>
        <w:pStyle w:val="a3"/>
        <w:spacing w:after="0" w:line="240" w:lineRule="auto"/>
        <w:ind w:left="0"/>
        <w:jc w:val="both"/>
        <w:rPr>
          <w:rFonts w:ascii="Times New Roman" w:eastAsia="Times New Roman" w:hAnsi="Times New Roman"/>
          <w:sz w:val="24"/>
          <w:szCs w:val="24"/>
          <w:lang w:eastAsia="x-none"/>
        </w:rPr>
      </w:pPr>
    </w:p>
    <w:p w:rsidR="007442C4" w:rsidRDefault="00AA10BA" w:rsidP="007442C4">
      <w:pPr>
        <w:pStyle w:val="a3"/>
        <w:spacing w:after="0" w:line="240" w:lineRule="auto"/>
        <w:ind w:left="0"/>
        <w:jc w:val="both"/>
        <w:rPr>
          <w:rFonts w:ascii="Times New Roman" w:hAnsi="Times New Roman"/>
          <w:sz w:val="24"/>
          <w:szCs w:val="24"/>
        </w:rPr>
      </w:pPr>
      <w:r w:rsidRPr="002C6CB2">
        <w:rPr>
          <w:rFonts w:ascii="Times New Roman" w:eastAsia="Times New Roman" w:hAnsi="Times New Roman"/>
          <w:sz w:val="24"/>
          <w:szCs w:val="24"/>
          <w:lang w:eastAsia="ru-RU"/>
        </w:rPr>
        <w:t xml:space="preserve">1. </w:t>
      </w:r>
      <w:r w:rsidR="007442C4" w:rsidRPr="003554FA">
        <w:rPr>
          <w:rFonts w:ascii="Times New Roman" w:hAnsi="Times New Roman"/>
          <w:sz w:val="24"/>
          <w:szCs w:val="24"/>
        </w:rPr>
        <w:t xml:space="preserve">В связи с тем, что </w:t>
      </w:r>
      <w:hyperlink r:id="rId7" w:history="1">
        <w:r w:rsidR="007442C4">
          <w:rPr>
            <w:rFonts w:ascii="Times New Roman" w:eastAsia="Times New Roman" w:hAnsi="Times New Roman"/>
            <w:bCs/>
            <w:spacing w:val="2"/>
            <w:sz w:val="24"/>
            <w:szCs w:val="24"/>
            <w:shd w:val="clear" w:color="auto" w:fill="FFFFFF"/>
            <w:lang w:eastAsia="x-none"/>
          </w:rPr>
          <w:t>П</w:t>
        </w:r>
        <w:proofErr w:type="spellStart"/>
        <w:r w:rsidR="007442C4" w:rsidRPr="002C6CB2">
          <w:rPr>
            <w:rFonts w:ascii="Times New Roman" w:eastAsia="Times New Roman" w:hAnsi="Times New Roman"/>
            <w:bCs/>
            <w:spacing w:val="2"/>
            <w:sz w:val="24"/>
            <w:szCs w:val="24"/>
            <w:shd w:val="clear" w:color="auto" w:fill="FFFFFF"/>
            <w:lang w:val="x-none" w:eastAsia="x-none"/>
          </w:rPr>
          <w:t>риказ</w:t>
        </w:r>
        <w:proofErr w:type="spellEnd"/>
        <w:r w:rsidR="007442C4" w:rsidRPr="002C6CB2">
          <w:rPr>
            <w:rFonts w:ascii="Times New Roman" w:eastAsia="Times New Roman" w:hAnsi="Times New Roman"/>
            <w:bCs/>
            <w:spacing w:val="2"/>
            <w:sz w:val="24"/>
            <w:szCs w:val="24"/>
            <w:shd w:val="clear" w:color="auto" w:fill="FFFFFF"/>
            <w:lang w:val="x-none" w:eastAsia="x-none"/>
          </w:rPr>
          <w:t xml:space="preserve"> Министерства энергетики Российской Федерации от</w:t>
        </w:r>
        <w:r w:rsidR="007442C4" w:rsidRPr="002C6CB2">
          <w:rPr>
            <w:rFonts w:ascii="Times New Roman" w:eastAsia="Times New Roman" w:hAnsi="Times New Roman"/>
            <w:bCs/>
            <w:spacing w:val="2"/>
            <w:sz w:val="24"/>
            <w:szCs w:val="24"/>
            <w:shd w:val="clear" w:color="auto" w:fill="FFFFFF"/>
            <w:lang w:eastAsia="x-none"/>
          </w:rPr>
          <w:t xml:space="preserve"> </w:t>
        </w:r>
        <w:r w:rsidR="007442C4" w:rsidRPr="002C6CB2">
          <w:rPr>
            <w:rFonts w:ascii="Times New Roman" w:eastAsia="Times New Roman" w:hAnsi="Times New Roman"/>
            <w:bCs/>
            <w:spacing w:val="2"/>
            <w:sz w:val="24"/>
            <w:szCs w:val="24"/>
            <w:shd w:val="clear" w:color="auto" w:fill="FFFFFF"/>
            <w:lang w:val="x-none" w:eastAsia="x-none"/>
          </w:rPr>
          <w:t>12 марта 2013 г</w:t>
        </w:r>
        <w:r w:rsidR="007442C4" w:rsidRPr="002C6CB2">
          <w:rPr>
            <w:rFonts w:ascii="Times New Roman" w:eastAsia="Times New Roman" w:hAnsi="Times New Roman"/>
            <w:bCs/>
            <w:spacing w:val="2"/>
            <w:sz w:val="24"/>
            <w:szCs w:val="24"/>
            <w:shd w:val="clear" w:color="auto" w:fill="FFFFFF"/>
            <w:lang w:eastAsia="x-none"/>
          </w:rPr>
          <w:t>ода</w:t>
        </w:r>
        <w:r w:rsidR="007442C4" w:rsidRPr="002C6CB2">
          <w:rPr>
            <w:rFonts w:ascii="Times New Roman" w:eastAsia="Times New Roman" w:hAnsi="Times New Roman"/>
            <w:bCs/>
            <w:spacing w:val="2"/>
            <w:sz w:val="24"/>
            <w:szCs w:val="24"/>
            <w:shd w:val="clear" w:color="auto" w:fill="FFFFFF"/>
            <w:lang w:val="x-none" w:eastAsia="x-none"/>
          </w:rPr>
          <w:t xml:space="preserve"> </w:t>
        </w:r>
        <w:r w:rsidR="007442C4" w:rsidRPr="002C6CB2">
          <w:rPr>
            <w:rFonts w:ascii="Times New Roman" w:eastAsia="Times New Roman" w:hAnsi="Times New Roman"/>
            <w:bCs/>
            <w:spacing w:val="2"/>
            <w:sz w:val="24"/>
            <w:szCs w:val="24"/>
            <w:shd w:val="clear" w:color="auto" w:fill="FFFFFF"/>
            <w:lang w:eastAsia="x-none"/>
          </w:rPr>
          <w:t>№</w:t>
        </w:r>
        <w:r w:rsidR="007442C4" w:rsidRPr="002C6CB2">
          <w:rPr>
            <w:rFonts w:ascii="Times New Roman" w:eastAsia="Times New Roman" w:hAnsi="Times New Roman"/>
            <w:bCs/>
            <w:spacing w:val="2"/>
            <w:sz w:val="24"/>
            <w:szCs w:val="24"/>
            <w:shd w:val="clear" w:color="auto" w:fill="FFFFFF"/>
            <w:lang w:val="x-none" w:eastAsia="x-none"/>
          </w:rPr>
          <w:t xml:space="preserve"> 103 </w:t>
        </w:r>
        <w:r w:rsidR="007442C4" w:rsidRPr="002C6CB2">
          <w:rPr>
            <w:rFonts w:ascii="Times New Roman" w:eastAsia="Times New Roman" w:hAnsi="Times New Roman"/>
            <w:bCs/>
            <w:spacing w:val="2"/>
            <w:sz w:val="24"/>
            <w:szCs w:val="24"/>
            <w:shd w:val="clear" w:color="auto" w:fill="FFFFFF"/>
            <w:lang w:eastAsia="x-none"/>
          </w:rPr>
          <w:t>«</w:t>
        </w:r>
        <w:r w:rsidR="007442C4" w:rsidRPr="002C6CB2">
          <w:rPr>
            <w:rFonts w:ascii="Times New Roman" w:eastAsia="Times New Roman" w:hAnsi="Times New Roman"/>
            <w:bCs/>
            <w:spacing w:val="2"/>
            <w:sz w:val="24"/>
            <w:szCs w:val="24"/>
            <w:shd w:val="clear" w:color="auto" w:fill="FFFFFF"/>
            <w:lang w:val="x-none" w:eastAsia="x-none"/>
          </w:rPr>
          <w:t>Об утверждении Правил оценки готовности к отопительному периоду</w:t>
        </w:r>
      </w:hyperlink>
      <w:r w:rsidR="007442C4" w:rsidRPr="002C6CB2">
        <w:rPr>
          <w:rFonts w:ascii="Times New Roman" w:eastAsia="Times New Roman" w:hAnsi="Times New Roman"/>
          <w:bCs/>
          <w:sz w:val="24"/>
          <w:szCs w:val="24"/>
          <w:lang w:eastAsia="x-none"/>
        </w:rPr>
        <w:t>»</w:t>
      </w:r>
      <w:r w:rsidR="007442C4">
        <w:rPr>
          <w:rFonts w:ascii="Times New Roman" w:eastAsia="Times New Roman" w:hAnsi="Times New Roman"/>
          <w:bCs/>
          <w:sz w:val="24"/>
          <w:szCs w:val="24"/>
          <w:lang w:eastAsia="x-none"/>
        </w:rPr>
        <w:t xml:space="preserve"> с 01.03.2025г. </w:t>
      </w:r>
      <w:r w:rsidR="007442C4" w:rsidRPr="003554FA">
        <w:rPr>
          <w:rFonts w:ascii="Times New Roman" w:hAnsi="Times New Roman"/>
          <w:sz w:val="24"/>
          <w:szCs w:val="24"/>
        </w:rPr>
        <w:t xml:space="preserve">утратил силу, в преамбуле </w:t>
      </w:r>
      <w:r w:rsidR="007442C4">
        <w:rPr>
          <w:rFonts w:ascii="Times New Roman" w:hAnsi="Times New Roman"/>
          <w:sz w:val="24"/>
          <w:szCs w:val="24"/>
        </w:rPr>
        <w:t>постановления, в пунктах 1.1.,</w:t>
      </w:r>
      <w:r w:rsidR="007442C4" w:rsidRPr="003554FA">
        <w:rPr>
          <w:rFonts w:ascii="Times New Roman" w:hAnsi="Times New Roman"/>
          <w:sz w:val="24"/>
          <w:szCs w:val="24"/>
        </w:rPr>
        <w:t xml:space="preserve"> </w:t>
      </w:r>
      <w:r w:rsidR="007442C4">
        <w:rPr>
          <w:rFonts w:ascii="Times New Roman" w:hAnsi="Times New Roman"/>
          <w:sz w:val="24"/>
          <w:szCs w:val="24"/>
        </w:rPr>
        <w:t>5</w:t>
      </w:r>
      <w:r w:rsidR="007442C4" w:rsidRPr="003554FA">
        <w:rPr>
          <w:rFonts w:ascii="Times New Roman" w:hAnsi="Times New Roman"/>
          <w:sz w:val="24"/>
          <w:szCs w:val="24"/>
        </w:rPr>
        <w:t>.</w:t>
      </w:r>
      <w:r w:rsidR="007442C4">
        <w:rPr>
          <w:rFonts w:ascii="Times New Roman" w:hAnsi="Times New Roman"/>
          <w:sz w:val="24"/>
          <w:szCs w:val="24"/>
        </w:rPr>
        <w:t>1</w:t>
      </w:r>
      <w:r w:rsidR="00546695">
        <w:rPr>
          <w:rFonts w:ascii="Times New Roman" w:hAnsi="Times New Roman"/>
          <w:sz w:val="24"/>
          <w:szCs w:val="24"/>
        </w:rPr>
        <w:t>.,</w:t>
      </w:r>
      <w:r w:rsidR="007442C4">
        <w:rPr>
          <w:rFonts w:ascii="Times New Roman" w:hAnsi="Times New Roman"/>
          <w:sz w:val="24"/>
          <w:szCs w:val="24"/>
        </w:rPr>
        <w:t xml:space="preserve"> 6.1.</w:t>
      </w:r>
      <w:r w:rsidR="00546695">
        <w:rPr>
          <w:rFonts w:ascii="Times New Roman" w:hAnsi="Times New Roman"/>
          <w:sz w:val="24"/>
          <w:szCs w:val="24"/>
        </w:rPr>
        <w:t xml:space="preserve"> и 6.1.17</w:t>
      </w:r>
      <w:r w:rsidR="007442C4">
        <w:rPr>
          <w:rFonts w:ascii="Times New Roman" w:hAnsi="Times New Roman"/>
          <w:sz w:val="24"/>
          <w:szCs w:val="24"/>
        </w:rPr>
        <w:t xml:space="preserve"> </w:t>
      </w:r>
      <w:r w:rsidR="007442C4" w:rsidRPr="003554FA">
        <w:rPr>
          <w:rFonts w:ascii="Times New Roman" w:hAnsi="Times New Roman"/>
          <w:sz w:val="24"/>
          <w:szCs w:val="24"/>
        </w:rPr>
        <w:t xml:space="preserve"> П</w:t>
      </w:r>
      <w:r w:rsidR="007442C4">
        <w:rPr>
          <w:rFonts w:ascii="Times New Roman" w:hAnsi="Times New Roman"/>
          <w:sz w:val="24"/>
          <w:szCs w:val="24"/>
        </w:rPr>
        <w:t>рограммы</w:t>
      </w:r>
      <w:r w:rsidR="007442C4" w:rsidRPr="003554FA">
        <w:rPr>
          <w:rFonts w:ascii="Times New Roman" w:hAnsi="Times New Roman"/>
          <w:sz w:val="24"/>
          <w:szCs w:val="24"/>
        </w:rPr>
        <w:t xml:space="preserve">, данный </w:t>
      </w:r>
      <w:r w:rsidR="007442C4">
        <w:rPr>
          <w:rFonts w:ascii="Times New Roman" w:hAnsi="Times New Roman"/>
          <w:sz w:val="24"/>
          <w:szCs w:val="24"/>
        </w:rPr>
        <w:t>приказ</w:t>
      </w:r>
      <w:r w:rsidR="007442C4" w:rsidRPr="003554FA">
        <w:rPr>
          <w:rFonts w:ascii="Times New Roman" w:hAnsi="Times New Roman"/>
          <w:sz w:val="24"/>
          <w:szCs w:val="24"/>
        </w:rPr>
        <w:t xml:space="preserve"> заменить на </w:t>
      </w:r>
      <w:r w:rsidR="007442C4">
        <w:rPr>
          <w:rFonts w:ascii="Times New Roman" w:hAnsi="Times New Roman"/>
          <w:sz w:val="24"/>
          <w:szCs w:val="24"/>
        </w:rPr>
        <w:t>Приказ Минэнерго России от 13.11.2024г. № 2234</w:t>
      </w:r>
      <w:r w:rsidR="007442C4" w:rsidRPr="003554FA">
        <w:rPr>
          <w:rFonts w:ascii="Times New Roman" w:hAnsi="Times New Roman"/>
          <w:sz w:val="24"/>
          <w:szCs w:val="24"/>
        </w:rPr>
        <w:t xml:space="preserve"> </w:t>
      </w:r>
      <w:r w:rsidR="007442C4" w:rsidRPr="007442C4">
        <w:rPr>
          <w:rFonts w:ascii="Times New Roman" w:hAnsi="Times New Roman"/>
          <w:sz w:val="24"/>
          <w:szCs w:val="24"/>
        </w:rPr>
        <w:t xml:space="preserve">«Об утверждении Правил </w:t>
      </w:r>
      <w:r w:rsidR="007442C4">
        <w:rPr>
          <w:rFonts w:ascii="Times New Roman" w:hAnsi="Times New Roman"/>
          <w:sz w:val="24"/>
          <w:szCs w:val="24"/>
        </w:rPr>
        <w:t xml:space="preserve">обеспечения </w:t>
      </w:r>
      <w:r w:rsidR="007442C4" w:rsidRPr="007442C4">
        <w:rPr>
          <w:rFonts w:ascii="Times New Roman" w:hAnsi="Times New Roman"/>
          <w:sz w:val="24"/>
          <w:szCs w:val="24"/>
        </w:rPr>
        <w:t>готовности к отопительному периоду</w:t>
      </w:r>
      <w:r w:rsidR="007442C4">
        <w:rPr>
          <w:rFonts w:ascii="Times New Roman" w:hAnsi="Times New Roman"/>
          <w:sz w:val="24"/>
          <w:szCs w:val="24"/>
        </w:rPr>
        <w:t xml:space="preserve"> и Порядка проведения оценки обеспечения</w:t>
      </w:r>
      <w:r w:rsidR="007442C4" w:rsidRPr="007442C4">
        <w:rPr>
          <w:rFonts w:ascii="Times New Roman" w:hAnsi="Times New Roman"/>
          <w:sz w:val="24"/>
          <w:szCs w:val="24"/>
        </w:rPr>
        <w:t xml:space="preserve"> готовности к отопительному периоду</w:t>
      </w:r>
      <w:r w:rsidR="007442C4" w:rsidRPr="003554FA">
        <w:rPr>
          <w:rFonts w:ascii="Times New Roman" w:eastAsia="Times New Roman" w:hAnsi="Times New Roman"/>
          <w:sz w:val="24"/>
          <w:szCs w:val="24"/>
        </w:rPr>
        <w:t>»</w:t>
      </w:r>
      <w:r w:rsidR="007442C4" w:rsidRPr="003554FA">
        <w:rPr>
          <w:rFonts w:ascii="Times New Roman" w:hAnsi="Times New Roman"/>
          <w:sz w:val="24"/>
          <w:szCs w:val="24"/>
        </w:rPr>
        <w:t>.</w:t>
      </w:r>
    </w:p>
    <w:p w:rsidR="00AA10BA" w:rsidRDefault="0031448D" w:rsidP="00AA10BA">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sz w:val="24"/>
          <w:szCs w:val="24"/>
          <w:lang w:eastAsia="ru-RU"/>
        </w:rPr>
        <w:t xml:space="preserve">2. </w:t>
      </w:r>
      <w:r w:rsidR="00AA10BA" w:rsidRPr="002C6CB2">
        <w:rPr>
          <w:rFonts w:ascii="Times New Roman" w:eastAsia="Times New Roman" w:hAnsi="Times New Roman" w:cs="Times New Roman"/>
          <w:sz w:val="24"/>
          <w:szCs w:val="24"/>
          <w:lang w:eastAsia="ru-RU"/>
        </w:rPr>
        <w:t>Внести в Программу проведения проверки готовности к отопительному периоду 202</w:t>
      </w:r>
      <w:r w:rsidR="00AA10BA">
        <w:rPr>
          <w:rFonts w:ascii="Times New Roman" w:eastAsia="Times New Roman" w:hAnsi="Times New Roman" w:cs="Times New Roman"/>
          <w:sz w:val="24"/>
          <w:szCs w:val="24"/>
          <w:lang w:eastAsia="ru-RU"/>
        </w:rPr>
        <w:t>5</w:t>
      </w:r>
      <w:r w:rsidR="00AA10BA" w:rsidRPr="002C6CB2">
        <w:rPr>
          <w:rFonts w:ascii="Times New Roman" w:eastAsia="Times New Roman" w:hAnsi="Times New Roman" w:cs="Times New Roman"/>
          <w:sz w:val="24"/>
          <w:szCs w:val="24"/>
          <w:lang w:eastAsia="ru-RU"/>
        </w:rPr>
        <w:t>-202</w:t>
      </w:r>
      <w:r w:rsidR="00AA10BA">
        <w:rPr>
          <w:rFonts w:ascii="Times New Roman" w:eastAsia="Times New Roman" w:hAnsi="Times New Roman" w:cs="Times New Roman"/>
          <w:sz w:val="24"/>
          <w:szCs w:val="24"/>
          <w:lang w:eastAsia="ru-RU"/>
        </w:rPr>
        <w:t>6</w:t>
      </w:r>
      <w:r w:rsidR="00AA10BA" w:rsidRPr="002C6CB2">
        <w:rPr>
          <w:rFonts w:ascii="Times New Roman" w:eastAsia="Times New Roman" w:hAnsi="Times New Roman" w:cs="Times New Roman"/>
          <w:sz w:val="24"/>
          <w:szCs w:val="24"/>
          <w:lang w:eastAsia="ru-RU"/>
        </w:rPr>
        <w:t xml:space="preserve"> годов на территории </w:t>
      </w:r>
      <w:r w:rsidR="00AA10BA" w:rsidRPr="002C6CB2">
        <w:rPr>
          <w:rFonts w:ascii="Times New Roman" w:eastAsia="Times New Roman" w:hAnsi="Times New Roman" w:cs="Times New Roman"/>
          <w:bCs/>
          <w:color w:val="000000"/>
          <w:sz w:val="24"/>
          <w:szCs w:val="24"/>
          <w:lang w:eastAsia="ru-RU"/>
        </w:rPr>
        <w:t>Соленоозерного сельсовета</w:t>
      </w:r>
      <w:r w:rsidR="00546695">
        <w:rPr>
          <w:rFonts w:ascii="Times New Roman" w:eastAsia="Times New Roman" w:hAnsi="Times New Roman" w:cs="Times New Roman"/>
          <w:bCs/>
          <w:color w:val="000000"/>
          <w:sz w:val="24"/>
          <w:szCs w:val="24"/>
          <w:lang w:eastAsia="ru-RU"/>
        </w:rPr>
        <w:t xml:space="preserve"> следующие изменения:</w:t>
      </w:r>
    </w:p>
    <w:p w:rsidR="00546695" w:rsidRDefault="00546695" w:rsidP="00E5516F">
      <w:pPr>
        <w:pStyle w:val="a4"/>
        <w:ind w:firstLine="0"/>
        <w:rPr>
          <w:szCs w:val="24"/>
        </w:rPr>
      </w:pPr>
      <w:r>
        <w:rPr>
          <w:szCs w:val="24"/>
        </w:rPr>
        <w:t xml:space="preserve">2.1. Дополнить программу разделом </w:t>
      </w:r>
      <w:r>
        <w:rPr>
          <w:szCs w:val="24"/>
          <w:lang w:val="en-US"/>
        </w:rPr>
        <w:t>III</w:t>
      </w:r>
      <w:r>
        <w:rPr>
          <w:szCs w:val="24"/>
        </w:rPr>
        <w:t>.</w:t>
      </w:r>
      <w:r>
        <w:rPr>
          <w:szCs w:val="24"/>
          <w:lang w:val="en-US"/>
        </w:rPr>
        <w:t>I</w:t>
      </w:r>
      <w:r>
        <w:rPr>
          <w:szCs w:val="24"/>
        </w:rPr>
        <w:t xml:space="preserve"> следующего содержания:</w:t>
      </w:r>
    </w:p>
    <w:p w:rsidR="00546695" w:rsidRPr="00011A57" w:rsidRDefault="00546695" w:rsidP="00546695">
      <w:pPr>
        <w:pStyle w:val="a4"/>
        <w:ind w:firstLine="113"/>
        <w:jc w:val="center"/>
      </w:pPr>
      <w:r>
        <w:rPr>
          <w:szCs w:val="24"/>
        </w:rPr>
        <w:t>«</w:t>
      </w:r>
      <w:r w:rsidRPr="00011A57">
        <w:rPr>
          <w:b/>
          <w:szCs w:val="24"/>
          <w:lang w:val="en-US"/>
        </w:rPr>
        <w:t>III</w:t>
      </w:r>
      <w:r w:rsidRPr="00011A57">
        <w:rPr>
          <w:b/>
          <w:szCs w:val="24"/>
        </w:rPr>
        <w:t>.</w:t>
      </w:r>
      <w:r w:rsidRPr="00011A57">
        <w:rPr>
          <w:b/>
          <w:szCs w:val="24"/>
          <w:lang w:val="en-US"/>
        </w:rPr>
        <w:t>I</w:t>
      </w:r>
      <w:r w:rsidRPr="00011A57">
        <w:rPr>
          <w:b/>
        </w:rPr>
        <w:t> Права и обязанности Комиссии</w:t>
      </w:r>
    </w:p>
    <w:p w:rsidR="00546695" w:rsidRPr="00011A57" w:rsidRDefault="00546695" w:rsidP="00546695">
      <w:pPr>
        <w:pStyle w:val="a4"/>
      </w:pPr>
    </w:p>
    <w:p w:rsidR="00546695" w:rsidRPr="00011A57" w:rsidRDefault="00546695" w:rsidP="00546695">
      <w:pPr>
        <w:pStyle w:val="a4"/>
      </w:pPr>
      <w:r w:rsidRPr="00011A57">
        <w:t>3.1.1 Комиссия создается в срок до 15 августа.</w:t>
      </w:r>
    </w:p>
    <w:p w:rsidR="00546695" w:rsidRPr="00011A57" w:rsidRDefault="00546695" w:rsidP="00546695">
      <w:pPr>
        <w:pStyle w:val="a4"/>
      </w:pPr>
      <w:r w:rsidRPr="00011A57">
        <w:t>Комиссия в своей деятельности руководствуется действующим законодательством Российской Федерации.</w:t>
      </w:r>
    </w:p>
    <w:p w:rsidR="00546695" w:rsidRPr="00011A57" w:rsidRDefault="00546695" w:rsidP="00546695">
      <w:pPr>
        <w:pStyle w:val="a4"/>
      </w:pPr>
      <w:r w:rsidRPr="00011A57">
        <w:t>3.1.2. Основной задачей Комиссии является оценка обеспечения готовности объектов к отопительному периоду.</w:t>
      </w:r>
    </w:p>
    <w:p w:rsidR="00546695" w:rsidRPr="00011A57" w:rsidRDefault="00546695" w:rsidP="00546695">
      <w:pPr>
        <w:pStyle w:val="a4"/>
      </w:pPr>
      <w:r w:rsidRPr="00011A57">
        <w:t>3.1.3. Комиссия рассматривает вопросы, связанные с соблюдением требований по обеспечению готовности объектов к отопительному периоду, в соответствии с Правилами.</w:t>
      </w:r>
    </w:p>
    <w:p w:rsidR="00546695" w:rsidRPr="00011A57" w:rsidRDefault="00546695" w:rsidP="00546695">
      <w:pPr>
        <w:pStyle w:val="a4"/>
      </w:pPr>
      <w:r w:rsidRPr="00011A57">
        <w:t>3.1.4. В состав каждой из Комиссии входят:</w:t>
      </w:r>
    </w:p>
    <w:p w:rsidR="00546695" w:rsidRPr="00011A57" w:rsidRDefault="00546695" w:rsidP="00546695">
      <w:pPr>
        <w:pStyle w:val="a4"/>
      </w:pPr>
      <w:r w:rsidRPr="00011A57">
        <w:t>- председатель Комиссии;</w:t>
      </w:r>
    </w:p>
    <w:p w:rsidR="00546695" w:rsidRPr="00011A57" w:rsidRDefault="00546695" w:rsidP="00546695">
      <w:pPr>
        <w:pStyle w:val="a4"/>
      </w:pPr>
      <w:r w:rsidRPr="00011A57">
        <w:t>- заместитель Комиссии;</w:t>
      </w:r>
    </w:p>
    <w:p w:rsidR="00546695" w:rsidRPr="00011A57" w:rsidRDefault="00546695" w:rsidP="00546695">
      <w:pPr>
        <w:pStyle w:val="a4"/>
      </w:pPr>
      <w:r w:rsidRPr="00011A57">
        <w:t>- члены Комиссии.</w:t>
      </w:r>
    </w:p>
    <w:p w:rsidR="00546695" w:rsidRPr="00011A57" w:rsidRDefault="00546695" w:rsidP="00546695">
      <w:pPr>
        <w:pStyle w:val="a4"/>
      </w:pPr>
      <w:r w:rsidRPr="00011A57">
        <w:t xml:space="preserve">3.1.5. В случае отсутствия председателя Комиссии полномочия, отсутствующего возлагаются на </w:t>
      </w:r>
      <w:r w:rsidR="00011A57" w:rsidRPr="00011A57">
        <w:t>заместителя комиссии</w:t>
      </w:r>
      <w:r w:rsidRPr="00011A57">
        <w:t>.</w:t>
      </w:r>
    </w:p>
    <w:p w:rsidR="00546695" w:rsidRPr="00011A57" w:rsidRDefault="00546695" w:rsidP="00546695">
      <w:pPr>
        <w:pStyle w:val="a4"/>
      </w:pPr>
      <w:r w:rsidRPr="00011A57">
        <w:lastRenderedPageBreak/>
        <w:t>3.1.6. Комиссия имеет право запрашивать у предприятий, организаций, независимо от формы собственности, участвующих в теплоснабжении населения, необходимую информацию по вопросам, относящимся к компетенции Комиссии.</w:t>
      </w:r>
    </w:p>
    <w:p w:rsidR="00546695" w:rsidRPr="00011A57" w:rsidRDefault="00546695" w:rsidP="00546695">
      <w:pPr>
        <w:pStyle w:val="a4"/>
      </w:pPr>
      <w:r w:rsidRPr="00011A57">
        <w:t>3.1.7. В рамках проведения оценки обеспечения готовности Комиссия осуществляет оценку готовности на предмет выполнения требований, установленных Правилами обеспечения готовности к отопительному периоду, и в отношении каждого объекта оценки обеспечения готовности устанавливает их уровень готовности к отопительному периоду на основании значения индекса готовности. Индекс готовности объекта оценки обеспечения готовности определяется расчетным способом с точностью до 2 знака после запятой в соответствии с формулами, установленными в оценочных листах.</w:t>
      </w:r>
    </w:p>
    <w:p w:rsidR="00546695" w:rsidRPr="00011A57" w:rsidRDefault="00546695" w:rsidP="00546695">
      <w:pPr>
        <w:pStyle w:val="a4"/>
      </w:pPr>
      <w:r w:rsidRPr="00011A57">
        <w:t xml:space="preserve">3.1.8. Оценочный лист для расчета индекса готовности к отопительному периоду приведены в приложении </w:t>
      </w:r>
      <w:r w:rsidR="009E443F">
        <w:t>5</w:t>
      </w:r>
      <w:r w:rsidRPr="00011A57">
        <w:t xml:space="preserve"> к данной Программе.</w:t>
      </w:r>
    </w:p>
    <w:p w:rsidR="00546695" w:rsidRDefault="00546695" w:rsidP="00546695">
      <w:pPr>
        <w:pStyle w:val="a4"/>
      </w:pPr>
      <w:r w:rsidRPr="00011A57">
        <w:t>3.1</w:t>
      </w:r>
      <w:r w:rsidR="00011A57">
        <w:t>.9</w:t>
      </w:r>
      <w:r w:rsidRPr="00011A57">
        <w:t>. По результатам расчета индекса готовности устанавливается уровень "Не готов", "Готов с условиями", "Готов".</w:t>
      </w:r>
      <w:r w:rsidR="00011A57">
        <w:t>».</w:t>
      </w:r>
    </w:p>
    <w:p w:rsidR="00546695" w:rsidRDefault="00011A57" w:rsidP="00AA10B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Приложение 1 к программе изложить в новой редакции:</w:t>
      </w:r>
    </w:p>
    <w:p w:rsidR="00011A57" w:rsidRPr="002C6CB2" w:rsidRDefault="00011A57" w:rsidP="00011A57">
      <w:pPr>
        <w:spacing w:after="0" w:line="240" w:lineRule="auto"/>
        <w:ind w:left="5245"/>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C6CB2">
        <w:rPr>
          <w:rFonts w:ascii="Times New Roman" w:eastAsia="Times New Roman" w:hAnsi="Times New Roman" w:cs="Times New Roman"/>
          <w:sz w:val="24"/>
          <w:szCs w:val="24"/>
          <w:lang w:eastAsia="ru-RU"/>
        </w:rPr>
        <w:t>Приложение 1</w:t>
      </w:r>
    </w:p>
    <w:p w:rsidR="00011A57" w:rsidRPr="002C6CB2" w:rsidRDefault="00011A57" w:rsidP="00011A57">
      <w:pPr>
        <w:spacing w:after="0" w:line="240" w:lineRule="auto"/>
        <w:ind w:left="5245"/>
        <w:jc w:val="right"/>
        <w:rPr>
          <w:rFonts w:ascii="Times New Roman" w:eastAsia="Times New Roman" w:hAnsi="Times New Roman" w:cs="Times New Roman"/>
          <w:color w:val="000000"/>
          <w:sz w:val="24"/>
          <w:szCs w:val="24"/>
          <w:lang w:eastAsia="ru-RU"/>
        </w:rPr>
      </w:pPr>
      <w:r w:rsidRPr="002C6CB2">
        <w:rPr>
          <w:rFonts w:ascii="Times New Roman" w:eastAsia="Times New Roman" w:hAnsi="Times New Roman" w:cs="Times New Roman"/>
          <w:color w:val="000000"/>
          <w:sz w:val="24"/>
          <w:szCs w:val="24"/>
          <w:lang w:eastAsia="ru-RU"/>
        </w:rPr>
        <w:t>к Программе проведения проверки готовности к отопительному периоду</w:t>
      </w:r>
    </w:p>
    <w:p w:rsidR="00011A57" w:rsidRPr="002C6CB2" w:rsidRDefault="00011A57" w:rsidP="00011A57">
      <w:pPr>
        <w:spacing w:after="0" w:line="240" w:lineRule="auto"/>
        <w:ind w:left="5245"/>
        <w:jc w:val="right"/>
        <w:rPr>
          <w:rFonts w:ascii="Times New Roman" w:eastAsia="Times New Roman" w:hAnsi="Times New Roman" w:cs="Times New Roman"/>
          <w:sz w:val="24"/>
          <w:szCs w:val="24"/>
          <w:lang w:eastAsia="ru-RU"/>
        </w:rPr>
      </w:pPr>
      <w:r w:rsidRPr="002C6CB2">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eastAsia="ru-RU"/>
        </w:rPr>
        <w:t>5</w:t>
      </w:r>
      <w:r w:rsidRPr="002C6CB2">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eastAsia="ru-RU"/>
        </w:rPr>
        <w:t>6</w:t>
      </w:r>
      <w:r w:rsidRPr="002C6CB2">
        <w:rPr>
          <w:rFonts w:ascii="Times New Roman" w:eastAsia="Times New Roman" w:hAnsi="Times New Roman" w:cs="Times New Roman"/>
          <w:color w:val="000000"/>
          <w:sz w:val="24"/>
          <w:szCs w:val="24"/>
          <w:lang w:eastAsia="ru-RU"/>
        </w:rPr>
        <w:t xml:space="preserve"> годов на территории Соленоозерного сельсовета</w:t>
      </w:r>
    </w:p>
    <w:p w:rsidR="00011A57" w:rsidRPr="00011A57" w:rsidRDefault="00011A57" w:rsidP="00011A57">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6"/>
          <w:szCs w:val="26"/>
          <w:lang w:eastAsia="ru-RU"/>
        </w:rPr>
      </w:pPr>
      <w:r w:rsidRPr="00011A57">
        <w:rPr>
          <w:rFonts w:ascii="Times New Roman" w:eastAsia="Times New Roman" w:hAnsi="Times New Roman" w:cs="Times New Roman"/>
          <w:b/>
          <w:kern w:val="3"/>
          <w:sz w:val="26"/>
          <w:szCs w:val="26"/>
          <w:lang w:eastAsia="ru-RU"/>
        </w:rPr>
        <w:t>Акт</w:t>
      </w:r>
    </w:p>
    <w:p w:rsidR="00011A57" w:rsidRPr="00011A57" w:rsidRDefault="00011A57" w:rsidP="00011A57">
      <w:pPr>
        <w:suppressAutoHyphens/>
        <w:overflowPunct w:val="0"/>
        <w:autoSpaceDE w:val="0"/>
        <w:autoSpaceDN w:val="0"/>
        <w:spacing w:after="0" w:line="240" w:lineRule="auto"/>
        <w:jc w:val="center"/>
        <w:textAlignment w:val="baseline"/>
        <w:rPr>
          <w:rFonts w:ascii="Times New Roman" w:eastAsia="Times New Roman" w:hAnsi="Times New Roman" w:cs="Times New Roman"/>
          <w:b/>
          <w:kern w:val="3"/>
          <w:sz w:val="26"/>
          <w:szCs w:val="26"/>
          <w:lang w:eastAsia="ru-RU"/>
        </w:rPr>
      </w:pPr>
      <w:r w:rsidRPr="00011A57">
        <w:rPr>
          <w:rFonts w:ascii="Times New Roman" w:eastAsia="Times New Roman" w:hAnsi="Times New Roman" w:cs="Times New Roman"/>
          <w:b/>
          <w:kern w:val="3"/>
          <w:sz w:val="26"/>
          <w:szCs w:val="26"/>
          <w:lang w:eastAsia="ru-RU"/>
        </w:rPr>
        <w:t xml:space="preserve">оценки обеспечения готовности к отопительному периоду </w:t>
      </w:r>
      <w:r>
        <w:rPr>
          <w:rFonts w:ascii="Times New Roman" w:eastAsia="Times New Roman" w:hAnsi="Times New Roman" w:cs="Times New Roman"/>
          <w:b/>
          <w:kern w:val="3"/>
          <w:sz w:val="26"/>
          <w:szCs w:val="26"/>
          <w:lang w:eastAsia="ru-RU"/>
        </w:rPr>
        <w:t>20__</w:t>
      </w:r>
      <w:r w:rsidRPr="00011A57">
        <w:rPr>
          <w:rFonts w:ascii="Times New Roman" w:eastAsia="Times New Roman" w:hAnsi="Times New Roman" w:cs="Times New Roman"/>
          <w:b/>
          <w:kern w:val="3"/>
          <w:sz w:val="26"/>
          <w:szCs w:val="26"/>
          <w:lang w:eastAsia="ru-RU"/>
        </w:rPr>
        <w:t>/20</w:t>
      </w:r>
      <w:r>
        <w:rPr>
          <w:rFonts w:ascii="Times New Roman" w:eastAsia="Times New Roman" w:hAnsi="Times New Roman" w:cs="Times New Roman"/>
          <w:b/>
          <w:kern w:val="3"/>
          <w:sz w:val="26"/>
          <w:szCs w:val="26"/>
          <w:lang w:eastAsia="ru-RU"/>
        </w:rPr>
        <w:t>__</w:t>
      </w:r>
      <w:r w:rsidRPr="00011A57">
        <w:rPr>
          <w:rFonts w:ascii="Times New Roman" w:eastAsia="Times New Roman" w:hAnsi="Times New Roman" w:cs="Times New Roman"/>
          <w:b/>
          <w:kern w:val="3"/>
          <w:sz w:val="26"/>
          <w:szCs w:val="26"/>
          <w:lang w:eastAsia="ru-RU"/>
        </w:rPr>
        <w:t xml:space="preserve"> годов</w:t>
      </w:r>
    </w:p>
    <w:p w:rsidR="00011A57" w:rsidRPr="00011A57" w:rsidRDefault="00011A57" w:rsidP="00011A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b/>
          <w:kern w:val="3"/>
          <w:sz w:val="24"/>
          <w:lang w:eastAsia="ru-RU"/>
        </w:rPr>
      </w:pP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u w:val="single"/>
          <w:lang w:eastAsia="ru-RU"/>
        </w:rPr>
        <w:t>с.Соленоозерное</w:t>
      </w:r>
      <w:r w:rsidRPr="00011A57">
        <w:rPr>
          <w:rFonts w:ascii="Times New Roman" w:eastAsia="Times New Roman" w:hAnsi="Times New Roman" w:cs="Times New Roman"/>
          <w:kern w:val="3"/>
          <w:sz w:val="24"/>
          <w:lang w:eastAsia="ru-RU"/>
        </w:rPr>
        <w:t xml:space="preserve">                                                                                 "</w:t>
      </w:r>
      <w:r w:rsidRPr="00011A57">
        <w:rPr>
          <w:rFonts w:ascii="Times New Roman" w:eastAsia="Times New Roman" w:hAnsi="Times New Roman" w:cs="Times New Roman"/>
          <w:kern w:val="3"/>
          <w:sz w:val="24"/>
          <w:u w:val="single"/>
          <w:lang w:eastAsia="ru-RU"/>
        </w:rPr>
        <w:t xml:space="preserve">    </w:t>
      </w:r>
      <w:r w:rsidRPr="00011A57">
        <w:rPr>
          <w:rFonts w:ascii="Times New Roman" w:eastAsia="Times New Roman" w:hAnsi="Times New Roman" w:cs="Times New Roman"/>
          <w:kern w:val="3"/>
          <w:sz w:val="24"/>
          <w:lang w:eastAsia="ru-RU"/>
        </w:rPr>
        <w:t>" __________ 20__ г.</w:t>
      </w: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0"/>
          <w:szCs w:val="20"/>
          <w:lang w:eastAsia="ru-RU"/>
        </w:rPr>
      </w:pPr>
      <w:r w:rsidRPr="00011A57">
        <w:rPr>
          <w:rFonts w:ascii="Times New Roman" w:eastAsia="Times New Roman" w:hAnsi="Times New Roman" w:cs="Times New Roman"/>
          <w:kern w:val="3"/>
          <w:sz w:val="20"/>
          <w:szCs w:val="20"/>
          <w:lang w:eastAsia="ru-RU"/>
        </w:rPr>
        <w:t>(место составления акта)</w:t>
      </w:r>
    </w:p>
    <w:p w:rsidR="00011A57" w:rsidRPr="00011A57" w:rsidRDefault="00011A57" w:rsidP="00011A57">
      <w:pPr>
        <w:suppressAutoHyphens/>
        <w:overflowPunct w:val="0"/>
        <w:autoSpaceDE w:val="0"/>
        <w:autoSpaceDN w:val="0"/>
        <w:spacing w:after="0" w:line="240" w:lineRule="auto"/>
        <w:ind w:firstLine="708"/>
        <w:textAlignment w:val="baseline"/>
        <w:rPr>
          <w:rFonts w:ascii="Times New Roman" w:eastAsia="Times New Roman" w:hAnsi="Times New Roman" w:cs="Times New Roman"/>
          <w:kern w:val="3"/>
          <w:sz w:val="24"/>
          <w:lang w:eastAsia="ru-RU"/>
        </w:rPr>
      </w:pPr>
    </w:p>
    <w:p w:rsidR="00011A57" w:rsidRPr="00011A57" w:rsidRDefault="00011A57" w:rsidP="00011A57">
      <w:pPr>
        <w:suppressAutoHyphens/>
        <w:overflowPunct w:val="0"/>
        <w:autoSpaceDE w:val="0"/>
        <w:autoSpaceDN w:val="0"/>
        <w:spacing w:after="0" w:line="240" w:lineRule="auto"/>
        <w:ind w:firstLine="708"/>
        <w:jc w:val="both"/>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 xml:space="preserve">Комиссия, образованная </w:t>
      </w:r>
      <w:r>
        <w:rPr>
          <w:rFonts w:ascii="Times New Roman" w:eastAsia="Times New Roman" w:hAnsi="Times New Roman" w:cs="Times New Roman"/>
          <w:kern w:val="3"/>
          <w:sz w:val="24"/>
          <w:u w:val="single"/>
          <w:lang w:eastAsia="ru-RU"/>
        </w:rPr>
        <w:t>_________________________________________________</w:t>
      </w:r>
    </w:p>
    <w:p w:rsidR="00011A57" w:rsidRPr="00011A57" w:rsidRDefault="009E443F" w:rsidP="00011A57">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0"/>
          <w:szCs w:val="20"/>
          <w:lang w:eastAsia="ru-RU"/>
        </w:rPr>
      </w:pPr>
      <w:r>
        <w:rPr>
          <w:rFonts w:ascii="Times New Roman" w:eastAsia="Times New Roman" w:hAnsi="Times New Roman" w:cs="Times New Roman"/>
          <w:kern w:val="3"/>
          <w:sz w:val="20"/>
          <w:szCs w:val="20"/>
          <w:lang w:eastAsia="ru-RU"/>
        </w:rPr>
        <w:t xml:space="preserve">                                                                      </w:t>
      </w:r>
      <w:r w:rsidR="00011A57" w:rsidRPr="00011A57">
        <w:rPr>
          <w:rFonts w:ascii="Times New Roman" w:eastAsia="Times New Roman" w:hAnsi="Times New Roman" w:cs="Times New Roman"/>
          <w:kern w:val="3"/>
          <w:sz w:val="20"/>
          <w:szCs w:val="20"/>
          <w:lang w:eastAsia="ru-RU"/>
        </w:rPr>
        <w:t>(форма документа и его реквизиты, которым образована комиссия)</w:t>
      </w:r>
    </w:p>
    <w:p w:rsidR="00011A57" w:rsidRPr="00011A57" w:rsidRDefault="00011A57" w:rsidP="00011A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p w:rsidR="00011A57" w:rsidRPr="00011A57" w:rsidRDefault="00011A57" w:rsidP="00011A57">
      <w:pPr>
        <w:suppressAutoHyphens/>
        <w:overflowPunct w:val="0"/>
        <w:autoSpaceDE w:val="0"/>
        <w:autoSpaceDN w:val="0"/>
        <w:spacing w:after="0" w:line="240" w:lineRule="auto"/>
        <w:ind w:firstLine="708"/>
        <w:jc w:val="both"/>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в соответствии с программой проведения проверки готовности к отопительному периоду от "</w:t>
      </w:r>
      <w:r w:rsidR="009E443F">
        <w:rPr>
          <w:rFonts w:ascii="Times New Roman" w:eastAsia="Times New Roman" w:hAnsi="Times New Roman" w:cs="Times New Roman"/>
          <w:kern w:val="3"/>
          <w:sz w:val="24"/>
          <w:lang w:eastAsia="ru-RU"/>
        </w:rPr>
        <w:t>__</w:t>
      </w:r>
      <w:r w:rsidRPr="00011A57">
        <w:rPr>
          <w:rFonts w:ascii="Times New Roman" w:eastAsia="Times New Roman" w:hAnsi="Times New Roman" w:cs="Times New Roman"/>
          <w:kern w:val="3"/>
          <w:sz w:val="24"/>
          <w:lang w:eastAsia="ru-RU"/>
        </w:rPr>
        <w:t xml:space="preserve">" </w:t>
      </w:r>
      <w:r w:rsidR="009E443F">
        <w:rPr>
          <w:rFonts w:ascii="Times New Roman" w:eastAsia="Times New Roman" w:hAnsi="Times New Roman" w:cs="Times New Roman"/>
          <w:kern w:val="3"/>
          <w:sz w:val="24"/>
          <w:lang w:eastAsia="ru-RU"/>
        </w:rPr>
        <w:t>______</w:t>
      </w:r>
      <w:r w:rsidRPr="00011A57">
        <w:rPr>
          <w:rFonts w:ascii="Times New Roman" w:eastAsia="Times New Roman" w:hAnsi="Times New Roman" w:cs="Times New Roman"/>
          <w:kern w:val="3"/>
          <w:sz w:val="24"/>
          <w:lang w:eastAsia="ru-RU"/>
        </w:rPr>
        <w:t xml:space="preserve"> 20</w:t>
      </w:r>
      <w:r w:rsidR="009E443F">
        <w:rPr>
          <w:rFonts w:ascii="Times New Roman" w:eastAsia="Times New Roman" w:hAnsi="Times New Roman" w:cs="Times New Roman"/>
          <w:kern w:val="3"/>
          <w:sz w:val="24"/>
          <w:lang w:eastAsia="ru-RU"/>
        </w:rPr>
        <w:t>___</w:t>
      </w:r>
      <w:r w:rsidRPr="00011A57">
        <w:rPr>
          <w:rFonts w:ascii="Times New Roman" w:eastAsia="Times New Roman" w:hAnsi="Times New Roman" w:cs="Times New Roman"/>
          <w:kern w:val="3"/>
          <w:sz w:val="24"/>
          <w:lang w:eastAsia="ru-RU"/>
        </w:rPr>
        <w:t xml:space="preserve"> г., утвержденной </w:t>
      </w:r>
      <w:r w:rsidR="009E443F">
        <w:rPr>
          <w:rFonts w:ascii="Times New Roman" w:eastAsia="Times New Roman" w:hAnsi="Times New Roman" w:cs="Times New Roman"/>
          <w:kern w:val="3"/>
          <w:sz w:val="24"/>
          <w:u w:val="single"/>
          <w:lang w:eastAsia="ru-RU"/>
        </w:rPr>
        <w:t>____________________________________</w:t>
      </w:r>
    </w:p>
    <w:p w:rsidR="00011A57" w:rsidRPr="00011A57" w:rsidRDefault="00011A57" w:rsidP="00011A57">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 xml:space="preserve"> </w:t>
      </w:r>
      <w:r w:rsidRPr="00011A57">
        <w:rPr>
          <w:rFonts w:ascii="Times New Roman" w:eastAsia="Times New Roman" w:hAnsi="Times New Roman" w:cs="Times New Roman"/>
          <w:kern w:val="3"/>
          <w:sz w:val="20"/>
          <w:szCs w:val="20"/>
          <w:lang w:eastAsia="ru-RU"/>
        </w:rPr>
        <w:t>(ФИО руководителя (его заместителя) органа, проводящего проверку готовности к отопительному периоду)</w:t>
      </w:r>
    </w:p>
    <w:p w:rsidR="00011A57" w:rsidRPr="00011A57" w:rsidRDefault="00011A57" w:rsidP="00011A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p w:rsidR="00011A57" w:rsidRPr="00011A57" w:rsidRDefault="00011A57" w:rsidP="00011A57">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u w:val="single"/>
          <w:lang w:eastAsia="ru-RU"/>
        </w:rPr>
      </w:pPr>
      <w:r w:rsidRPr="00011A57">
        <w:rPr>
          <w:rFonts w:ascii="Times New Roman" w:eastAsia="Times New Roman" w:hAnsi="Times New Roman" w:cs="Times New Roman"/>
          <w:kern w:val="3"/>
          <w:sz w:val="24"/>
          <w:lang w:eastAsia="ru-RU"/>
        </w:rPr>
        <w:t>с "</w:t>
      </w:r>
      <w:r w:rsidR="009E443F">
        <w:rPr>
          <w:rFonts w:ascii="Times New Roman" w:eastAsia="Times New Roman" w:hAnsi="Times New Roman" w:cs="Times New Roman"/>
          <w:kern w:val="3"/>
          <w:sz w:val="24"/>
          <w:u w:val="single"/>
          <w:lang w:eastAsia="ru-RU"/>
        </w:rPr>
        <w:t>__</w:t>
      </w:r>
      <w:r w:rsidRPr="00011A57">
        <w:rPr>
          <w:rFonts w:ascii="Times New Roman" w:eastAsia="Times New Roman" w:hAnsi="Times New Roman" w:cs="Times New Roman"/>
          <w:kern w:val="3"/>
          <w:sz w:val="24"/>
          <w:lang w:eastAsia="ru-RU"/>
        </w:rPr>
        <w:t xml:space="preserve">" </w:t>
      </w:r>
      <w:r w:rsidR="009E443F">
        <w:rPr>
          <w:rFonts w:ascii="Times New Roman" w:eastAsia="Times New Roman" w:hAnsi="Times New Roman" w:cs="Times New Roman"/>
          <w:kern w:val="3"/>
          <w:sz w:val="24"/>
          <w:u w:val="single"/>
          <w:lang w:eastAsia="ru-RU"/>
        </w:rPr>
        <w:t>_______</w:t>
      </w:r>
      <w:r w:rsidRPr="00011A57">
        <w:rPr>
          <w:rFonts w:ascii="Times New Roman" w:eastAsia="Times New Roman" w:hAnsi="Times New Roman" w:cs="Times New Roman"/>
          <w:kern w:val="3"/>
          <w:sz w:val="24"/>
          <w:lang w:eastAsia="ru-RU"/>
        </w:rPr>
        <w:t xml:space="preserve"> 20</w:t>
      </w:r>
      <w:r w:rsidR="009E443F">
        <w:rPr>
          <w:rFonts w:ascii="Times New Roman" w:eastAsia="Times New Roman" w:hAnsi="Times New Roman" w:cs="Times New Roman"/>
          <w:kern w:val="3"/>
          <w:sz w:val="24"/>
          <w:u w:val="single"/>
          <w:lang w:eastAsia="ru-RU"/>
        </w:rPr>
        <w:t>__</w:t>
      </w:r>
      <w:r w:rsidRPr="00011A57">
        <w:rPr>
          <w:rFonts w:ascii="Times New Roman" w:eastAsia="Times New Roman" w:hAnsi="Times New Roman" w:cs="Times New Roman"/>
          <w:kern w:val="3"/>
          <w:sz w:val="24"/>
          <w:lang w:eastAsia="ru-RU"/>
        </w:rPr>
        <w:t xml:space="preserve"> г. по "</w:t>
      </w:r>
      <w:r w:rsidR="009E443F">
        <w:rPr>
          <w:rFonts w:ascii="Times New Roman" w:eastAsia="Times New Roman" w:hAnsi="Times New Roman" w:cs="Times New Roman"/>
          <w:kern w:val="3"/>
          <w:sz w:val="24"/>
          <w:u w:val="single"/>
          <w:lang w:eastAsia="ru-RU"/>
        </w:rPr>
        <w:t>__</w:t>
      </w:r>
      <w:r w:rsidRPr="00011A57">
        <w:rPr>
          <w:rFonts w:ascii="Times New Roman" w:eastAsia="Times New Roman" w:hAnsi="Times New Roman" w:cs="Times New Roman"/>
          <w:kern w:val="3"/>
          <w:sz w:val="24"/>
          <w:lang w:eastAsia="ru-RU"/>
        </w:rPr>
        <w:t xml:space="preserve">" </w:t>
      </w:r>
      <w:r w:rsidR="009E443F">
        <w:rPr>
          <w:rFonts w:ascii="Times New Roman" w:eastAsia="Times New Roman" w:hAnsi="Times New Roman" w:cs="Times New Roman"/>
          <w:kern w:val="3"/>
          <w:sz w:val="24"/>
          <w:u w:val="single"/>
          <w:lang w:eastAsia="ru-RU"/>
        </w:rPr>
        <w:t>_______</w:t>
      </w:r>
      <w:r w:rsidRPr="00011A57">
        <w:rPr>
          <w:rFonts w:ascii="Times New Roman" w:eastAsia="Times New Roman" w:hAnsi="Times New Roman" w:cs="Times New Roman"/>
          <w:kern w:val="3"/>
          <w:sz w:val="24"/>
          <w:lang w:eastAsia="ru-RU"/>
        </w:rPr>
        <w:t xml:space="preserve"> 20</w:t>
      </w:r>
      <w:r w:rsidR="009E443F">
        <w:rPr>
          <w:rFonts w:ascii="Times New Roman" w:eastAsia="Times New Roman" w:hAnsi="Times New Roman" w:cs="Times New Roman"/>
          <w:kern w:val="3"/>
          <w:sz w:val="24"/>
          <w:lang w:eastAsia="ru-RU"/>
        </w:rPr>
        <w:t>__</w:t>
      </w:r>
      <w:r w:rsidRPr="00011A57">
        <w:rPr>
          <w:rFonts w:ascii="Times New Roman" w:eastAsia="Times New Roman" w:hAnsi="Times New Roman" w:cs="Times New Roman"/>
          <w:kern w:val="3"/>
          <w:sz w:val="24"/>
          <w:lang w:eastAsia="ru-RU"/>
        </w:rPr>
        <w:t xml:space="preserve"> г. в соответствии с </w:t>
      </w:r>
      <w:hyperlink r:id="rId8" w:history="1">
        <w:r w:rsidRPr="00011A57">
          <w:rPr>
            <w:rFonts w:ascii="Times New Roman" w:eastAsia="Times New Roman" w:hAnsi="Times New Roman" w:cs="Times New Roman"/>
            <w:kern w:val="3"/>
            <w:sz w:val="24"/>
            <w:lang w:eastAsia="ru-RU"/>
          </w:rPr>
          <w:t>Федеральным законом</w:t>
        </w:r>
      </w:hyperlink>
      <w:r w:rsidRPr="00011A57">
        <w:rPr>
          <w:rFonts w:ascii="Times New Roman" w:eastAsia="Times New Roman" w:hAnsi="Times New Roman" w:cs="Times New Roman"/>
          <w:kern w:val="3"/>
          <w:sz w:val="24"/>
          <w:lang w:eastAsia="ru-RU"/>
        </w:rPr>
        <w:t xml:space="preserve"> от 27 июля 2010 года N 190-ФЗ "О теплоснабжении" провела проверку готовности к отопительному периоду </w:t>
      </w:r>
      <w:r w:rsidR="009E443F">
        <w:rPr>
          <w:rFonts w:ascii="Times New Roman" w:eastAsia="Times New Roman" w:hAnsi="Times New Roman" w:cs="Times New Roman"/>
          <w:kern w:val="3"/>
          <w:sz w:val="24"/>
          <w:u w:val="single"/>
          <w:lang w:eastAsia="ru-RU"/>
        </w:rPr>
        <w:t>________________________________________________________________________</w:t>
      </w:r>
    </w:p>
    <w:p w:rsidR="00011A57" w:rsidRPr="00011A57" w:rsidRDefault="00011A57" w:rsidP="00011A57">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0"/>
          <w:szCs w:val="20"/>
          <w:lang w:eastAsia="ru-RU"/>
        </w:rPr>
      </w:pPr>
      <w:r w:rsidRPr="00011A57">
        <w:rPr>
          <w:rFonts w:ascii="Times New Roman" w:eastAsia="Times New Roman" w:hAnsi="Times New Roman" w:cs="Times New Roman"/>
          <w:kern w:val="3"/>
          <w:sz w:val="20"/>
          <w:szCs w:val="20"/>
          <w:lang w:eastAsia="ru-RU"/>
        </w:rPr>
        <w:t xml:space="preserve">                                         (наименование лица, подлежащего оценке обеспечения готовности)</w:t>
      </w:r>
    </w:p>
    <w:p w:rsidR="00011A57" w:rsidRPr="00011A57" w:rsidRDefault="00011A57" w:rsidP="00011A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p w:rsidR="00011A57" w:rsidRPr="00011A57" w:rsidRDefault="00011A57" w:rsidP="00011A57">
      <w:pPr>
        <w:suppressAutoHyphens/>
        <w:overflowPunct w:val="0"/>
        <w:autoSpaceDE w:val="0"/>
        <w:autoSpaceDN w:val="0"/>
        <w:spacing w:after="0" w:line="240" w:lineRule="auto"/>
        <w:ind w:firstLine="708"/>
        <w:jc w:val="both"/>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 xml:space="preserve">Оценка обеспечения готовности к отопительному периоду проводилась в отношении следующих объектов оценки обеспечения готовности: </w:t>
      </w:r>
    </w:p>
    <w:p w:rsidR="00011A57" w:rsidRDefault="009E443F" w:rsidP="00011A57">
      <w:pPr>
        <w:numPr>
          <w:ilvl w:val="0"/>
          <w:numId w:val="6"/>
        </w:numPr>
        <w:suppressAutoHyphens/>
        <w:overflowPunct w:val="0"/>
        <w:autoSpaceDE w:val="0"/>
        <w:autoSpaceDN w:val="0"/>
        <w:spacing w:after="0" w:line="240" w:lineRule="auto"/>
        <w:contextualSpacing/>
        <w:jc w:val="both"/>
        <w:textAlignment w:val="baseline"/>
        <w:rPr>
          <w:rFonts w:ascii="Times New Roman" w:eastAsia="Times New Roman" w:hAnsi="Times New Roman" w:cs="Times New Roman"/>
          <w:kern w:val="3"/>
          <w:sz w:val="24"/>
          <w:u w:val="single"/>
          <w:lang w:eastAsia="ru-RU"/>
        </w:rPr>
      </w:pPr>
      <w:r>
        <w:rPr>
          <w:rFonts w:ascii="Times New Roman" w:eastAsia="Times New Roman" w:hAnsi="Times New Roman" w:cs="Times New Roman"/>
          <w:kern w:val="3"/>
          <w:sz w:val="24"/>
          <w:u w:val="single"/>
          <w:lang w:eastAsia="ru-RU"/>
        </w:rPr>
        <w:t>__________________</w:t>
      </w:r>
      <w:r w:rsidR="00011A57" w:rsidRPr="00011A57">
        <w:rPr>
          <w:rFonts w:ascii="Times New Roman" w:eastAsia="Times New Roman" w:hAnsi="Times New Roman" w:cs="Times New Roman"/>
          <w:kern w:val="3"/>
          <w:sz w:val="24"/>
          <w:u w:val="single"/>
          <w:lang w:eastAsia="ru-RU"/>
        </w:rPr>
        <w:t xml:space="preserve">; </w:t>
      </w:r>
    </w:p>
    <w:p w:rsidR="009E443F" w:rsidRDefault="009E443F" w:rsidP="00011A57">
      <w:pPr>
        <w:numPr>
          <w:ilvl w:val="0"/>
          <w:numId w:val="6"/>
        </w:numPr>
        <w:suppressAutoHyphens/>
        <w:overflowPunct w:val="0"/>
        <w:autoSpaceDE w:val="0"/>
        <w:autoSpaceDN w:val="0"/>
        <w:spacing w:after="0" w:line="240" w:lineRule="auto"/>
        <w:contextualSpacing/>
        <w:jc w:val="both"/>
        <w:textAlignment w:val="baseline"/>
        <w:rPr>
          <w:rFonts w:ascii="Times New Roman" w:eastAsia="Times New Roman" w:hAnsi="Times New Roman" w:cs="Times New Roman"/>
          <w:kern w:val="3"/>
          <w:sz w:val="24"/>
          <w:u w:val="single"/>
          <w:lang w:eastAsia="ru-RU"/>
        </w:rPr>
      </w:pPr>
      <w:r>
        <w:rPr>
          <w:rFonts w:ascii="Times New Roman" w:eastAsia="Times New Roman" w:hAnsi="Times New Roman" w:cs="Times New Roman"/>
          <w:kern w:val="3"/>
          <w:sz w:val="24"/>
          <w:u w:val="single"/>
          <w:lang w:eastAsia="ru-RU"/>
        </w:rPr>
        <w:t>__________________;</w:t>
      </w:r>
    </w:p>
    <w:p w:rsidR="009E443F" w:rsidRPr="00011A57" w:rsidRDefault="009E443F" w:rsidP="00011A57">
      <w:pPr>
        <w:numPr>
          <w:ilvl w:val="0"/>
          <w:numId w:val="6"/>
        </w:numPr>
        <w:suppressAutoHyphens/>
        <w:overflowPunct w:val="0"/>
        <w:autoSpaceDE w:val="0"/>
        <w:autoSpaceDN w:val="0"/>
        <w:spacing w:after="0" w:line="240" w:lineRule="auto"/>
        <w:contextualSpacing/>
        <w:jc w:val="both"/>
        <w:textAlignment w:val="baseline"/>
        <w:rPr>
          <w:rFonts w:ascii="Times New Roman" w:eastAsia="Times New Roman" w:hAnsi="Times New Roman" w:cs="Times New Roman"/>
          <w:kern w:val="3"/>
          <w:sz w:val="24"/>
          <w:u w:val="single"/>
          <w:lang w:eastAsia="ru-RU"/>
        </w:rPr>
      </w:pPr>
      <w:r>
        <w:rPr>
          <w:rFonts w:ascii="Times New Roman" w:eastAsia="Times New Roman" w:hAnsi="Times New Roman" w:cs="Times New Roman"/>
          <w:kern w:val="3"/>
          <w:sz w:val="24"/>
          <w:u w:val="single"/>
          <w:lang w:eastAsia="ru-RU"/>
        </w:rPr>
        <w:t>__________________;</w:t>
      </w:r>
    </w:p>
    <w:p w:rsidR="00011A57" w:rsidRPr="00011A57" w:rsidRDefault="00011A57" w:rsidP="00011A57">
      <w:pPr>
        <w:suppressAutoHyphens/>
        <w:overflowPunct w:val="0"/>
        <w:autoSpaceDE w:val="0"/>
        <w:autoSpaceDN w:val="0"/>
        <w:spacing w:after="0" w:line="240" w:lineRule="auto"/>
        <w:ind w:firstLine="708"/>
        <w:jc w:val="both"/>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В ходе проведения проверки готовности к отопительному периоду комиссия установила:</w:t>
      </w: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1. Уровни готовности объекта оценки обеспечения готовности</w:t>
      </w:r>
    </w:p>
    <w:tbl>
      <w:tblPr>
        <w:tblW w:w="9636" w:type="dxa"/>
        <w:tblLayout w:type="fixed"/>
        <w:tblCellMar>
          <w:left w:w="10" w:type="dxa"/>
          <w:right w:w="10" w:type="dxa"/>
        </w:tblCellMar>
        <w:tblLook w:val="04A0" w:firstRow="1" w:lastRow="0" w:firstColumn="1" w:lastColumn="0" w:noHBand="0" w:noVBand="1"/>
      </w:tblPr>
      <w:tblGrid>
        <w:gridCol w:w="4817"/>
        <w:gridCol w:w="4819"/>
      </w:tblGrid>
      <w:tr w:rsidR="00011A57" w:rsidRPr="00011A57" w:rsidTr="009E443F">
        <w:tc>
          <w:tcPr>
            <w:tcW w:w="4817" w:type="dxa"/>
            <w:tcBorders>
              <w:top w:val="single" w:sz="2" w:space="0" w:color="000000"/>
              <w:left w:val="single" w:sz="2" w:space="0" w:color="000000"/>
              <w:bottom w:val="single" w:sz="4" w:space="0" w:color="auto"/>
              <w:right w:val="single" w:sz="2" w:space="0" w:color="000000"/>
            </w:tcBorders>
          </w:tcPr>
          <w:p w:rsidR="00011A57" w:rsidRPr="00011A57" w:rsidRDefault="00011A57" w:rsidP="00011A57">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объекта оценки обеспечения готовности</w:t>
            </w:r>
          </w:p>
        </w:tc>
        <w:tc>
          <w:tcPr>
            <w:tcW w:w="4819" w:type="dxa"/>
            <w:tcBorders>
              <w:top w:val="single" w:sz="2" w:space="0" w:color="000000"/>
              <w:bottom w:val="single" w:sz="4" w:space="0" w:color="auto"/>
              <w:right w:val="single" w:sz="2" w:space="0" w:color="000000"/>
            </w:tcBorders>
          </w:tcPr>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Уровень готовности</w:t>
            </w: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(Готов/готов с условиями/не готов)</w:t>
            </w:r>
          </w:p>
        </w:tc>
      </w:tr>
      <w:tr w:rsidR="00011A57" w:rsidRPr="00011A57" w:rsidTr="009E443F">
        <w:tc>
          <w:tcPr>
            <w:tcW w:w="4817" w:type="dxa"/>
            <w:tcBorders>
              <w:top w:val="single" w:sz="4" w:space="0" w:color="auto"/>
              <w:left w:val="single" w:sz="2" w:space="0" w:color="000000"/>
              <w:bottom w:val="single" w:sz="4" w:space="0" w:color="auto"/>
              <w:right w:val="single" w:sz="2" w:space="0" w:color="000000"/>
            </w:tcBorders>
          </w:tcPr>
          <w:p w:rsidR="00011A57" w:rsidRPr="00011A57" w:rsidRDefault="009E443F" w:rsidP="009E443F">
            <w:pPr>
              <w:suppressAutoHyphens/>
              <w:overflowPunct w:val="0"/>
              <w:autoSpaceDE w:val="0"/>
              <w:autoSpaceDN w:val="0"/>
              <w:spacing w:after="0" w:line="240" w:lineRule="auto"/>
              <w:contextualSpacing/>
              <w:textAlignment w:val="baseline"/>
              <w:rPr>
                <w:rFonts w:ascii="Times New Roman" w:eastAsia="Times New Roman" w:hAnsi="Times New Roman" w:cs="Times New Roman"/>
                <w:kern w:val="3"/>
                <w:sz w:val="24"/>
                <w:lang w:eastAsia="ru-RU"/>
              </w:rPr>
            </w:pPr>
            <w:r>
              <w:rPr>
                <w:rFonts w:ascii="Times New Roman" w:eastAsia="Times New Roman" w:hAnsi="Times New Roman" w:cs="Times New Roman"/>
                <w:kern w:val="3"/>
                <w:sz w:val="24"/>
                <w:lang w:eastAsia="ru-RU"/>
              </w:rPr>
              <w:t>1</w:t>
            </w:r>
          </w:p>
        </w:tc>
        <w:tc>
          <w:tcPr>
            <w:tcW w:w="4819" w:type="dxa"/>
            <w:tcBorders>
              <w:top w:val="single" w:sz="4" w:space="0" w:color="auto"/>
              <w:bottom w:val="single" w:sz="4" w:space="0" w:color="auto"/>
              <w:right w:val="single" w:sz="2" w:space="0" w:color="000000"/>
            </w:tcBorders>
          </w:tcPr>
          <w:p w:rsidR="009E443F" w:rsidRPr="00011A57" w:rsidRDefault="009E443F" w:rsidP="009E443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lang w:eastAsia="ru-RU"/>
              </w:rPr>
            </w:pPr>
          </w:p>
        </w:tc>
      </w:tr>
      <w:tr w:rsidR="009E443F" w:rsidRPr="00011A57" w:rsidTr="009E443F">
        <w:tc>
          <w:tcPr>
            <w:tcW w:w="4817" w:type="dxa"/>
            <w:tcBorders>
              <w:top w:val="single" w:sz="4" w:space="0" w:color="auto"/>
              <w:left w:val="single" w:sz="2" w:space="0" w:color="000000"/>
              <w:bottom w:val="single" w:sz="4" w:space="0" w:color="auto"/>
              <w:right w:val="single" w:sz="2" w:space="0" w:color="000000"/>
            </w:tcBorders>
          </w:tcPr>
          <w:p w:rsidR="009E443F" w:rsidRDefault="009E443F" w:rsidP="009E443F">
            <w:pPr>
              <w:suppressAutoHyphens/>
              <w:overflowPunct w:val="0"/>
              <w:autoSpaceDE w:val="0"/>
              <w:autoSpaceDN w:val="0"/>
              <w:spacing w:after="0" w:line="240" w:lineRule="auto"/>
              <w:contextualSpacing/>
              <w:textAlignment w:val="baseline"/>
              <w:rPr>
                <w:rFonts w:ascii="Times New Roman" w:eastAsia="Times New Roman" w:hAnsi="Times New Roman" w:cs="Times New Roman"/>
                <w:kern w:val="3"/>
                <w:sz w:val="24"/>
                <w:lang w:eastAsia="ru-RU"/>
              </w:rPr>
            </w:pPr>
            <w:r>
              <w:rPr>
                <w:rFonts w:ascii="Times New Roman" w:eastAsia="Times New Roman" w:hAnsi="Times New Roman" w:cs="Times New Roman"/>
                <w:kern w:val="3"/>
                <w:sz w:val="24"/>
                <w:lang w:eastAsia="ru-RU"/>
              </w:rPr>
              <w:t>2</w:t>
            </w:r>
          </w:p>
        </w:tc>
        <w:tc>
          <w:tcPr>
            <w:tcW w:w="4819" w:type="dxa"/>
            <w:tcBorders>
              <w:top w:val="single" w:sz="4" w:space="0" w:color="auto"/>
              <w:bottom w:val="single" w:sz="4" w:space="0" w:color="auto"/>
              <w:right w:val="single" w:sz="2" w:space="0" w:color="000000"/>
            </w:tcBorders>
          </w:tcPr>
          <w:p w:rsidR="009E443F" w:rsidRPr="00011A57" w:rsidRDefault="009E443F" w:rsidP="009E443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lang w:eastAsia="ru-RU"/>
              </w:rPr>
            </w:pPr>
          </w:p>
        </w:tc>
      </w:tr>
      <w:tr w:rsidR="009E443F" w:rsidRPr="00011A57" w:rsidTr="009E443F">
        <w:tc>
          <w:tcPr>
            <w:tcW w:w="4817" w:type="dxa"/>
            <w:tcBorders>
              <w:top w:val="single" w:sz="4" w:space="0" w:color="auto"/>
              <w:left w:val="single" w:sz="2" w:space="0" w:color="000000"/>
              <w:bottom w:val="single" w:sz="2" w:space="0" w:color="000000"/>
              <w:right w:val="single" w:sz="2" w:space="0" w:color="000000"/>
            </w:tcBorders>
          </w:tcPr>
          <w:p w:rsidR="009E443F" w:rsidRDefault="009E443F" w:rsidP="009E443F">
            <w:pPr>
              <w:suppressAutoHyphens/>
              <w:overflowPunct w:val="0"/>
              <w:autoSpaceDE w:val="0"/>
              <w:autoSpaceDN w:val="0"/>
              <w:spacing w:after="0" w:line="240" w:lineRule="auto"/>
              <w:contextualSpacing/>
              <w:textAlignment w:val="baseline"/>
              <w:rPr>
                <w:rFonts w:ascii="Times New Roman" w:eastAsia="Times New Roman" w:hAnsi="Times New Roman" w:cs="Times New Roman"/>
                <w:kern w:val="3"/>
                <w:sz w:val="24"/>
                <w:lang w:eastAsia="ru-RU"/>
              </w:rPr>
            </w:pPr>
            <w:r>
              <w:rPr>
                <w:rFonts w:ascii="Times New Roman" w:eastAsia="Times New Roman" w:hAnsi="Times New Roman" w:cs="Times New Roman"/>
                <w:kern w:val="3"/>
                <w:sz w:val="24"/>
                <w:lang w:eastAsia="ru-RU"/>
              </w:rPr>
              <w:t>3</w:t>
            </w:r>
          </w:p>
        </w:tc>
        <w:tc>
          <w:tcPr>
            <w:tcW w:w="4819" w:type="dxa"/>
            <w:tcBorders>
              <w:top w:val="single" w:sz="4" w:space="0" w:color="auto"/>
              <w:bottom w:val="single" w:sz="2" w:space="0" w:color="000000"/>
              <w:right w:val="single" w:sz="2" w:space="0" w:color="000000"/>
            </w:tcBorders>
          </w:tcPr>
          <w:p w:rsidR="009E443F" w:rsidRPr="00011A57" w:rsidRDefault="009E443F" w:rsidP="009E443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lang w:eastAsia="ru-RU"/>
              </w:rPr>
            </w:pPr>
          </w:p>
        </w:tc>
      </w:tr>
    </w:tbl>
    <w:p w:rsidR="00011A57" w:rsidRPr="00011A57" w:rsidRDefault="00011A57" w:rsidP="00011A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lastRenderedPageBreak/>
        <w:t>2. Уровни готовности лица подлежащего оценки обеспечения готовности</w:t>
      </w:r>
    </w:p>
    <w:tbl>
      <w:tblPr>
        <w:tblW w:w="9636" w:type="dxa"/>
        <w:tblLayout w:type="fixed"/>
        <w:tblCellMar>
          <w:left w:w="10" w:type="dxa"/>
          <w:right w:w="10" w:type="dxa"/>
        </w:tblCellMar>
        <w:tblLook w:val="04A0" w:firstRow="1" w:lastRow="0" w:firstColumn="1" w:lastColumn="0" w:noHBand="0" w:noVBand="1"/>
      </w:tblPr>
      <w:tblGrid>
        <w:gridCol w:w="4817"/>
        <w:gridCol w:w="4819"/>
      </w:tblGrid>
      <w:tr w:rsidR="00011A57" w:rsidRPr="00011A57" w:rsidTr="009E443F">
        <w:tc>
          <w:tcPr>
            <w:tcW w:w="4817" w:type="dxa"/>
            <w:tcBorders>
              <w:top w:val="single" w:sz="2" w:space="0" w:color="000000"/>
              <w:left w:val="single" w:sz="2" w:space="0" w:color="000000"/>
              <w:bottom w:val="single" w:sz="4" w:space="0" w:color="auto"/>
              <w:right w:val="single" w:sz="2" w:space="0" w:color="000000"/>
            </w:tcBorders>
          </w:tcPr>
          <w:p w:rsidR="00011A57" w:rsidRPr="00011A57" w:rsidRDefault="00011A57" w:rsidP="00011A57">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объекта оценки обеспечения готовности</w:t>
            </w:r>
          </w:p>
        </w:tc>
        <w:tc>
          <w:tcPr>
            <w:tcW w:w="4819" w:type="dxa"/>
            <w:tcBorders>
              <w:top w:val="single" w:sz="2" w:space="0" w:color="000000"/>
              <w:bottom w:val="single" w:sz="4" w:space="0" w:color="auto"/>
              <w:right w:val="single" w:sz="2" w:space="0" w:color="000000"/>
            </w:tcBorders>
          </w:tcPr>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Уровень готовности</w:t>
            </w: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(Готов/готов с условиями/не готов)</w:t>
            </w:r>
          </w:p>
        </w:tc>
      </w:tr>
      <w:tr w:rsidR="00011A57" w:rsidRPr="00011A57" w:rsidTr="009E443F">
        <w:tc>
          <w:tcPr>
            <w:tcW w:w="4817" w:type="dxa"/>
            <w:tcBorders>
              <w:top w:val="single" w:sz="4" w:space="0" w:color="auto"/>
              <w:left w:val="single" w:sz="2" w:space="0" w:color="000000"/>
              <w:bottom w:val="single" w:sz="4" w:space="0" w:color="auto"/>
              <w:right w:val="single" w:sz="2" w:space="0" w:color="000000"/>
            </w:tcBorders>
          </w:tcPr>
          <w:p w:rsidR="00011A57" w:rsidRPr="00011A57" w:rsidRDefault="00011A57" w:rsidP="00011A57">
            <w:pPr>
              <w:numPr>
                <w:ilvl w:val="0"/>
                <w:numId w:val="8"/>
              </w:numPr>
              <w:suppressAutoHyphens/>
              <w:overflowPunct w:val="0"/>
              <w:autoSpaceDE w:val="0"/>
              <w:autoSpaceDN w:val="0"/>
              <w:spacing w:after="0" w:line="240" w:lineRule="auto"/>
              <w:contextualSpacing/>
              <w:textAlignment w:val="baseline"/>
              <w:rPr>
                <w:rFonts w:ascii="Times New Roman" w:eastAsia="Times New Roman" w:hAnsi="Times New Roman" w:cs="Times New Roman"/>
                <w:kern w:val="3"/>
                <w:sz w:val="24"/>
                <w:lang w:eastAsia="ru-RU"/>
              </w:rPr>
            </w:pPr>
          </w:p>
        </w:tc>
        <w:tc>
          <w:tcPr>
            <w:tcW w:w="4819" w:type="dxa"/>
            <w:tcBorders>
              <w:top w:val="single" w:sz="4" w:space="0" w:color="auto"/>
              <w:bottom w:val="single" w:sz="4" w:space="0" w:color="auto"/>
              <w:right w:val="single" w:sz="2" w:space="0" w:color="000000"/>
            </w:tcBorders>
          </w:tcPr>
          <w:p w:rsidR="00011A57" w:rsidRPr="00011A57" w:rsidRDefault="00011A57" w:rsidP="00011A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tc>
      </w:tr>
      <w:tr w:rsidR="009E443F" w:rsidRPr="00011A57" w:rsidTr="009E443F">
        <w:tc>
          <w:tcPr>
            <w:tcW w:w="4817" w:type="dxa"/>
            <w:tcBorders>
              <w:top w:val="single" w:sz="4" w:space="0" w:color="auto"/>
              <w:left w:val="single" w:sz="2" w:space="0" w:color="000000"/>
              <w:bottom w:val="single" w:sz="4" w:space="0" w:color="auto"/>
              <w:right w:val="single" w:sz="2" w:space="0" w:color="000000"/>
            </w:tcBorders>
          </w:tcPr>
          <w:p w:rsidR="009E443F" w:rsidRPr="00011A57" w:rsidRDefault="009E443F" w:rsidP="00011A57">
            <w:pPr>
              <w:numPr>
                <w:ilvl w:val="0"/>
                <w:numId w:val="8"/>
              </w:numPr>
              <w:suppressAutoHyphens/>
              <w:overflowPunct w:val="0"/>
              <w:autoSpaceDE w:val="0"/>
              <w:autoSpaceDN w:val="0"/>
              <w:spacing w:after="0" w:line="240" w:lineRule="auto"/>
              <w:contextualSpacing/>
              <w:textAlignment w:val="baseline"/>
              <w:rPr>
                <w:rFonts w:ascii="Times New Roman" w:eastAsia="Times New Roman" w:hAnsi="Times New Roman" w:cs="Times New Roman"/>
                <w:kern w:val="3"/>
                <w:sz w:val="24"/>
                <w:lang w:eastAsia="ru-RU"/>
              </w:rPr>
            </w:pPr>
          </w:p>
        </w:tc>
        <w:tc>
          <w:tcPr>
            <w:tcW w:w="4819" w:type="dxa"/>
            <w:tcBorders>
              <w:top w:val="single" w:sz="4" w:space="0" w:color="auto"/>
              <w:bottom w:val="single" w:sz="4" w:space="0" w:color="auto"/>
              <w:right w:val="single" w:sz="2" w:space="0" w:color="000000"/>
            </w:tcBorders>
          </w:tcPr>
          <w:p w:rsidR="009E443F" w:rsidRPr="00011A57" w:rsidRDefault="009E443F" w:rsidP="00011A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tc>
      </w:tr>
      <w:tr w:rsidR="009E443F" w:rsidRPr="00011A57" w:rsidTr="009E443F">
        <w:tc>
          <w:tcPr>
            <w:tcW w:w="4817" w:type="dxa"/>
            <w:tcBorders>
              <w:top w:val="single" w:sz="4" w:space="0" w:color="auto"/>
              <w:left w:val="single" w:sz="2" w:space="0" w:color="000000"/>
              <w:bottom w:val="single" w:sz="2" w:space="0" w:color="000000"/>
              <w:right w:val="single" w:sz="2" w:space="0" w:color="000000"/>
            </w:tcBorders>
          </w:tcPr>
          <w:p w:rsidR="009E443F" w:rsidRPr="00011A57" w:rsidRDefault="009E443F" w:rsidP="00011A57">
            <w:pPr>
              <w:numPr>
                <w:ilvl w:val="0"/>
                <w:numId w:val="8"/>
              </w:numPr>
              <w:suppressAutoHyphens/>
              <w:overflowPunct w:val="0"/>
              <w:autoSpaceDE w:val="0"/>
              <w:autoSpaceDN w:val="0"/>
              <w:spacing w:after="0" w:line="240" w:lineRule="auto"/>
              <w:contextualSpacing/>
              <w:textAlignment w:val="baseline"/>
              <w:rPr>
                <w:rFonts w:ascii="Times New Roman" w:eastAsia="Times New Roman" w:hAnsi="Times New Roman" w:cs="Times New Roman"/>
                <w:kern w:val="3"/>
                <w:sz w:val="24"/>
                <w:lang w:eastAsia="ru-RU"/>
              </w:rPr>
            </w:pPr>
          </w:p>
        </w:tc>
        <w:tc>
          <w:tcPr>
            <w:tcW w:w="4819" w:type="dxa"/>
            <w:tcBorders>
              <w:top w:val="single" w:sz="4" w:space="0" w:color="auto"/>
              <w:bottom w:val="single" w:sz="2" w:space="0" w:color="000000"/>
              <w:right w:val="single" w:sz="2" w:space="0" w:color="000000"/>
            </w:tcBorders>
          </w:tcPr>
          <w:p w:rsidR="009E443F" w:rsidRPr="00011A57" w:rsidRDefault="009E443F" w:rsidP="00011A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tc>
      </w:tr>
    </w:tbl>
    <w:p w:rsidR="00011A57" w:rsidRPr="00011A57" w:rsidRDefault="00011A57" w:rsidP="00011A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 xml:space="preserve">Приложение: 1. Оценочный лист для расчета индекса готовности к отопительному периоду </w:t>
      </w:r>
      <w:r w:rsidR="009E443F">
        <w:rPr>
          <w:rFonts w:ascii="Times New Roman" w:eastAsia="Times New Roman" w:hAnsi="Times New Roman" w:cs="Times New Roman"/>
          <w:kern w:val="3"/>
          <w:sz w:val="24"/>
          <w:lang w:eastAsia="ru-RU"/>
        </w:rPr>
        <w:t>_______________</w:t>
      </w:r>
      <w:r w:rsidRPr="00011A57">
        <w:rPr>
          <w:rFonts w:ascii="Times New Roman" w:eastAsia="Times New Roman" w:hAnsi="Times New Roman" w:cs="Times New Roman"/>
          <w:kern w:val="3"/>
          <w:sz w:val="24"/>
          <w:lang w:eastAsia="ru-RU"/>
        </w:rPr>
        <w:t>на ____ л. в 1 экз.</w:t>
      </w:r>
    </w:p>
    <w:p w:rsidR="00011A57" w:rsidRPr="00011A57" w:rsidRDefault="00011A57" w:rsidP="00011A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Председатель комиссии: _________________________________</w:t>
      </w:r>
      <w:r w:rsidR="009E443F">
        <w:rPr>
          <w:rFonts w:ascii="Times New Roman" w:eastAsia="Times New Roman" w:hAnsi="Times New Roman" w:cs="Times New Roman"/>
          <w:kern w:val="3"/>
          <w:sz w:val="24"/>
          <w:lang w:eastAsia="ru-RU"/>
        </w:rPr>
        <w:t>ФИО</w:t>
      </w:r>
      <w:r w:rsidRPr="00011A57">
        <w:rPr>
          <w:rFonts w:ascii="Times New Roman" w:eastAsia="Times New Roman" w:hAnsi="Times New Roman" w:cs="Times New Roman"/>
          <w:kern w:val="3"/>
          <w:sz w:val="24"/>
          <w:lang w:eastAsia="ru-RU"/>
        </w:rPr>
        <w:t xml:space="preserve">.  </w:t>
      </w: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0"/>
          <w:szCs w:val="20"/>
          <w:lang w:eastAsia="ru-RU"/>
        </w:rPr>
      </w:pPr>
      <w:r w:rsidRPr="00011A57">
        <w:rPr>
          <w:rFonts w:ascii="Times New Roman" w:eastAsia="Times New Roman" w:hAnsi="Times New Roman" w:cs="Times New Roman"/>
          <w:kern w:val="3"/>
          <w:sz w:val="24"/>
          <w:lang w:eastAsia="ru-RU"/>
        </w:rPr>
        <w:t xml:space="preserve">                                               </w:t>
      </w:r>
      <w:r w:rsidRPr="00011A57">
        <w:rPr>
          <w:rFonts w:ascii="Times New Roman" w:eastAsia="Times New Roman" w:hAnsi="Times New Roman" w:cs="Times New Roman"/>
          <w:kern w:val="3"/>
          <w:sz w:val="20"/>
          <w:szCs w:val="20"/>
          <w:lang w:eastAsia="ru-RU"/>
        </w:rPr>
        <w:t>(подпись, расшифровка подписи)</w:t>
      </w:r>
    </w:p>
    <w:p w:rsidR="00011A57" w:rsidRPr="00011A57" w:rsidRDefault="00011A57" w:rsidP="00011A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Заместитель председателя комиссии: ______________________________________________________</w:t>
      </w:r>
      <w:r w:rsidR="009E443F">
        <w:rPr>
          <w:rFonts w:ascii="Times New Roman" w:eastAsia="Times New Roman" w:hAnsi="Times New Roman" w:cs="Times New Roman"/>
          <w:kern w:val="3"/>
          <w:sz w:val="24"/>
          <w:lang w:eastAsia="ru-RU"/>
        </w:rPr>
        <w:t>ФИО</w:t>
      </w: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0"/>
          <w:szCs w:val="20"/>
          <w:lang w:eastAsia="ru-RU"/>
        </w:rPr>
      </w:pPr>
      <w:r w:rsidRPr="00011A57">
        <w:rPr>
          <w:rFonts w:ascii="Times New Roman" w:eastAsia="Times New Roman" w:hAnsi="Times New Roman" w:cs="Times New Roman"/>
          <w:kern w:val="3"/>
          <w:sz w:val="20"/>
          <w:szCs w:val="20"/>
          <w:lang w:eastAsia="ru-RU"/>
        </w:rPr>
        <w:t>(подпись, расшифровка подписи)</w:t>
      </w:r>
    </w:p>
    <w:p w:rsidR="00011A57" w:rsidRPr="00011A57" w:rsidRDefault="00011A57" w:rsidP="00011A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Члены комиссии: _______________________________________</w:t>
      </w:r>
      <w:r w:rsidR="009E443F">
        <w:rPr>
          <w:rFonts w:ascii="Times New Roman" w:eastAsia="Times New Roman" w:hAnsi="Times New Roman" w:cs="Times New Roman"/>
          <w:kern w:val="3"/>
          <w:sz w:val="24"/>
          <w:lang w:eastAsia="ru-RU"/>
        </w:rPr>
        <w:t>ФИО</w:t>
      </w:r>
      <w:r w:rsidRPr="00011A57">
        <w:rPr>
          <w:rFonts w:ascii="Times New Roman" w:eastAsia="Times New Roman" w:hAnsi="Times New Roman" w:cs="Times New Roman"/>
          <w:kern w:val="3"/>
          <w:sz w:val="24"/>
          <w:lang w:eastAsia="ru-RU"/>
        </w:rPr>
        <w:t>.</w:t>
      </w: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0"/>
          <w:szCs w:val="20"/>
          <w:lang w:eastAsia="ru-RU"/>
        </w:rPr>
      </w:pPr>
      <w:r w:rsidRPr="00011A57">
        <w:rPr>
          <w:rFonts w:ascii="Times New Roman" w:eastAsia="Times New Roman" w:hAnsi="Times New Roman" w:cs="Times New Roman"/>
          <w:kern w:val="3"/>
          <w:sz w:val="20"/>
          <w:szCs w:val="20"/>
          <w:lang w:eastAsia="ru-RU"/>
        </w:rPr>
        <w:t xml:space="preserve"> (подпись, расшифровка подписи)</w:t>
      </w: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 xml:space="preserve"> ______________________________________________________</w:t>
      </w:r>
      <w:r w:rsidR="009E443F">
        <w:rPr>
          <w:rFonts w:ascii="Times New Roman" w:eastAsia="Times New Roman" w:hAnsi="Times New Roman" w:cs="Times New Roman"/>
          <w:kern w:val="3"/>
          <w:sz w:val="24"/>
          <w:lang w:eastAsia="ru-RU"/>
        </w:rPr>
        <w:t>ФИО</w:t>
      </w:r>
      <w:r w:rsidRPr="00011A57">
        <w:rPr>
          <w:rFonts w:ascii="Times New Roman" w:eastAsia="Times New Roman" w:hAnsi="Times New Roman" w:cs="Times New Roman"/>
          <w:kern w:val="3"/>
          <w:sz w:val="24"/>
          <w:lang w:eastAsia="ru-RU"/>
        </w:rPr>
        <w:t xml:space="preserve">. </w:t>
      </w: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0"/>
          <w:szCs w:val="20"/>
          <w:lang w:eastAsia="ru-RU"/>
        </w:rPr>
        <w:t>(подпись, расшифровка подписи)</w:t>
      </w: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С актом проверки готовности ознакомлен, один экземпляр акта получил:</w:t>
      </w: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r w:rsidRPr="00011A57">
        <w:rPr>
          <w:rFonts w:ascii="Times New Roman" w:eastAsia="Times New Roman" w:hAnsi="Times New Roman" w:cs="Times New Roman"/>
          <w:kern w:val="3"/>
          <w:sz w:val="24"/>
          <w:lang w:eastAsia="ru-RU"/>
        </w:rPr>
        <w:t xml:space="preserve">"__" _____________ 20__г. ______________________________________________________________________ </w:t>
      </w:r>
    </w:p>
    <w:p w:rsid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0"/>
          <w:szCs w:val="20"/>
          <w:lang w:eastAsia="ru-RU"/>
        </w:rPr>
      </w:pPr>
      <w:r w:rsidRPr="00011A57">
        <w:rPr>
          <w:rFonts w:ascii="Times New Roman" w:eastAsia="Times New Roman" w:hAnsi="Times New Roman" w:cs="Times New Roman"/>
          <w:kern w:val="3"/>
          <w:sz w:val="20"/>
          <w:szCs w:val="20"/>
          <w:lang w:eastAsia="ru-RU"/>
        </w:rPr>
        <w:t>(подпись, расшифровка подписи руководителя (его уполномоченного представителя) потребителя тепловой энергии, в отношении которого проводилась проверка готовности к отопительному периоду)</w:t>
      </w:r>
    </w:p>
    <w:p w:rsidR="00011A57" w:rsidRPr="00011A57" w:rsidRDefault="00011A57" w:rsidP="00011A57">
      <w:pPr>
        <w:suppressAutoHyphens/>
        <w:overflowPunct w:val="0"/>
        <w:autoSpaceDE w:val="0"/>
        <w:autoSpaceDN w:val="0"/>
        <w:spacing w:after="0" w:line="240" w:lineRule="auto"/>
        <w:textAlignment w:val="baseline"/>
        <w:rPr>
          <w:rFonts w:ascii="Times New Roman" w:eastAsia="Times New Roman" w:hAnsi="Times New Roman" w:cs="Times New Roman"/>
          <w:kern w:val="3"/>
          <w:sz w:val="20"/>
          <w:szCs w:val="20"/>
          <w:lang w:eastAsia="ru-RU"/>
        </w:rPr>
      </w:pPr>
      <w:r>
        <w:rPr>
          <w:rFonts w:ascii="Times New Roman" w:eastAsia="Times New Roman" w:hAnsi="Times New Roman" w:cs="Times New Roman"/>
          <w:kern w:val="3"/>
          <w:sz w:val="20"/>
          <w:szCs w:val="20"/>
          <w:lang w:eastAsia="ru-RU"/>
        </w:rPr>
        <w:t>»</w:t>
      </w:r>
    </w:p>
    <w:p w:rsidR="00011A57" w:rsidRDefault="009E443F" w:rsidP="009E443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9E443F">
        <w:rPr>
          <w:rFonts w:ascii="Times New Roman" w:eastAsia="Times New Roman" w:hAnsi="Times New Roman" w:cs="Times New Roman"/>
          <w:kern w:val="3"/>
          <w:sz w:val="24"/>
          <w:szCs w:val="24"/>
          <w:lang w:eastAsia="ru-RU"/>
        </w:rPr>
        <w:t>2.3.</w:t>
      </w:r>
      <w:r>
        <w:rPr>
          <w:rFonts w:ascii="Times New Roman" w:eastAsia="Times New Roman" w:hAnsi="Times New Roman" w:cs="Times New Roman"/>
          <w:kern w:val="3"/>
          <w:sz w:val="24"/>
          <w:szCs w:val="24"/>
          <w:lang w:eastAsia="ru-RU"/>
        </w:rPr>
        <w:t xml:space="preserve"> </w:t>
      </w:r>
      <w:r w:rsidRPr="009E443F">
        <w:rPr>
          <w:rFonts w:ascii="Times New Roman" w:eastAsia="Times New Roman" w:hAnsi="Times New Roman" w:cs="Times New Roman"/>
          <w:kern w:val="3"/>
          <w:sz w:val="24"/>
          <w:szCs w:val="24"/>
          <w:lang w:eastAsia="ru-RU"/>
        </w:rPr>
        <w:t xml:space="preserve">Дополнить </w:t>
      </w:r>
      <w:r w:rsidR="009F6163">
        <w:rPr>
          <w:rFonts w:ascii="Times New Roman" w:eastAsia="Times New Roman" w:hAnsi="Times New Roman" w:cs="Times New Roman"/>
          <w:kern w:val="3"/>
          <w:sz w:val="24"/>
          <w:szCs w:val="24"/>
          <w:lang w:eastAsia="ru-RU"/>
        </w:rPr>
        <w:t>П</w:t>
      </w:r>
      <w:r>
        <w:rPr>
          <w:rFonts w:ascii="Times New Roman" w:eastAsia="Times New Roman" w:hAnsi="Times New Roman" w:cs="Times New Roman"/>
          <w:kern w:val="3"/>
          <w:sz w:val="24"/>
          <w:szCs w:val="24"/>
          <w:lang w:eastAsia="ru-RU"/>
        </w:rPr>
        <w:t>рограмму Приложениями 4 и 5 следующего содержания:</w:t>
      </w:r>
    </w:p>
    <w:p w:rsidR="009E443F" w:rsidRPr="002C6CB2" w:rsidRDefault="009E443F" w:rsidP="009E443F">
      <w:pPr>
        <w:spacing w:after="0" w:line="240" w:lineRule="auto"/>
        <w:ind w:left="5245"/>
        <w:jc w:val="right"/>
        <w:rPr>
          <w:rFonts w:ascii="Times New Roman" w:eastAsia="Times New Roman" w:hAnsi="Times New Roman" w:cs="Times New Roman"/>
          <w:sz w:val="24"/>
          <w:szCs w:val="24"/>
          <w:lang w:eastAsia="ru-RU"/>
        </w:rPr>
      </w:pPr>
      <w:r>
        <w:rPr>
          <w:rFonts w:ascii="Times New Roman" w:eastAsia="Times New Roman" w:hAnsi="Times New Roman" w:cs="Times New Roman"/>
          <w:kern w:val="3"/>
          <w:sz w:val="24"/>
          <w:szCs w:val="24"/>
          <w:lang w:eastAsia="ru-RU"/>
        </w:rPr>
        <w:t>«</w:t>
      </w:r>
      <w:r>
        <w:rPr>
          <w:rFonts w:ascii="Times New Roman" w:eastAsia="Times New Roman" w:hAnsi="Times New Roman" w:cs="Times New Roman"/>
          <w:sz w:val="24"/>
          <w:szCs w:val="24"/>
          <w:lang w:eastAsia="ru-RU"/>
        </w:rPr>
        <w:t>«</w:t>
      </w:r>
      <w:r w:rsidRPr="002C6CB2">
        <w:rPr>
          <w:rFonts w:ascii="Times New Roman" w:eastAsia="Times New Roman" w:hAnsi="Times New Roman" w:cs="Times New Roman"/>
          <w:sz w:val="24"/>
          <w:szCs w:val="24"/>
          <w:lang w:eastAsia="ru-RU"/>
        </w:rPr>
        <w:t xml:space="preserve">Приложение </w:t>
      </w:r>
      <w:r>
        <w:rPr>
          <w:rFonts w:ascii="Times New Roman" w:eastAsia="Times New Roman" w:hAnsi="Times New Roman" w:cs="Times New Roman"/>
          <w:sz w:val="24"/>
          <w:szCs w:val="24"/>
          <w:lang w:eastAsia="ru-RU"/>
        </w:rPr>
        <w:t>4</w:t>
      </w:r>
    </w:p>
    <w:p w:rsidR="00E5516F" w:rsidRPr="002C6CB2" w:rsidRDefault="00E5516F" w:rsidP="00E5516F">
      <w:pPr>
        <w:spacing w:after="0" w:line="240" w:lineRule="auto"/>
        <w:ind w:left="5245"/>
        <w:jc w:val="right"/>
        <w:rPr>
          <w:rFonts w:ascii="Times New Roman" w:eastAsia="Times New Roman" w:hAnsi="Times New Roman" w:cs="Times New Roman"/>
          <w:color w:val="000000"/>
          <w:sz w:val="24"/>
          <w:szCs w:val="24"/>
          <w:lang w:eastAsia="ru-RU"/>
        </w:rPr>
      </w:pPr>
      <w:r w:rsidRPr="002C6CB2">
        <w:rPr>
          <w:rFonts w:ascii="Times New Roman" w:eastAsia="Times New Roman" w:hAnsi="Times New Roman" w:cs="Times New Roman"/>
          <w:color w:val="000000"/>
          <w:sz w:val="24"/>
          <w:szCs w:val="24"/>
          <w:lang w:eastAsia="ru-RU"/>
        </w:rPr>
        <w:t>к Программе проведения проверки готовности к отопительному периоду</w:t>
      </w:r>
    </w:p>
    <w:p w:rsidR="00E5516F" w:rsidRPr="002C6CB2" w:rsidRDefault="00E5516F" w:rsidP="00E5516F">
      <w:pPr>
        <w:spacing w:after="0" w:line="240" w:lineRule="auto"/>
        <w:ind w:left="5245"/>
        <w:jc w:val="right"/>
        <w:rPr>
          <w:rFonts w:ascii="Times New Roman" w:eastAsia="Times New Roman" w:hAnsi="Times New Roman" w:cs="Times New Roman"/>
          <w:sz w:val="24"/>
          <w:szCs w:val="24"/>
          <w:lang w:eastAsia="ru-RU"/>
        </w:rPr>
      </w:pPr>
      <w:r w:rsidRPr="002C6CB2">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eastAsia="ru-RU"/>
        </w:rPr>
        <w:t>5</w:t>
      </w:r>
      <w:r w:rsidRPr="002C6CB2">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eastAsia="ru-RU"/>
        </w:rPr>
        <w:t>6</w:t>
      </w:r>
      <w:r w:rsidRPr="002C6CB2">
        <w:rPr>
          <w:rFonts w:ascii="Times New Roman" w:eastAsia="Times New Roman" w:hAnsi="Times New Roman" w:cs="Times New Roman"/>
          <w:color w:val="000000"/>
          <w:sz w:val="24"/>
          <w:szCs w:val="24"/>
          <w:lang w:eastAsia="ru-RU"/>
        </w:rPr>
        <w:t xml:space="preserve"> годов на территории Соленоозерного сельсовета</w:t>
      </w:r>
    </w:p>
    <w:p w:rsidR="009E443F" w:rsidRDefault="009E443F" w:rsidP="009E443F">
      <w:pPr>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4"/>
          <w:szCs w:val="24"/>
          <w:lang w:eastAsia="ru-RU"/>
        </w:rPr>
      </w:pPr>
    </w:p>
    <w:p w:rsidR="00E17558" w:rsidRPr="00E17558" w:rsidRDefault="00E17558" w:rsidP="00E17558">
      <w:pPr>
        <w:tabs>
          <w:tab w:val="left" w:pos="5529"/>
        </w:tabs>
        <w:spacing w:after="0" w:line="240" w:lineRule="auto"/>
        <w:jc w:val="center"/>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 xml:space="preserve">График проведения оценки готовности к отопительному периоду </w:t>
      </w:r>
    </w:p>
    <w:p w:rsidR="00E17558" w:rsidRPr="00E17558" w:rsidRDefault="00E17558" w:rsidP="00E17558">
      <w:pPr>
        <w:tabs>
          <w:tab w:val="left" w:pos="5529"/>
        </w:tabs>
        <w:spacing w:after="0" w:line="240" w:lineRule="auto"/>
        <w:jc w:val="center"/>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2025 – 2026 годов</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634"/>
        <w:gridCol w:w="1745"/>
        <w:gridCol w:w="2488"/>
      </w:tblGrid>
      <w:tr w:rsidR="00E17558" w:rsidRPr="00E17558" w:rsidTr="00E5516F">
        <w:trPr>
          <w:trHeight w:val="259"/>
        </w:trPr>
        <w:tc>
          <w:tcPr>
            <w:tcW w:w="709" w:type="dxa"/>
            <w:shd w:val="clear" w:color="auto" w:fill="auto"/>
            <w:vAlign w:val="center"/>
          </w:tcPr>
          <w:p w:rsidR="00E17558" w:rsidRPr="00E17558" w:rsidRDefault="00E17558" w:rsidP="00E17558">
            <w:pPr>
              <w:tabs>
                <w:tab w:val="left" w:pos="5529"/>
              </w:tabs>
              <w:spacing w:after="0" w:line="240" w:lineRule="auto"/>
              <w:jc w:val="center"/>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 п/п</w:t>
            </w:r>
          </w:p>
        </w:tc>
        <w:tc>
          <w:tcPr>
            <w:tcW w:w="4634" w:type="dxa"/>
            <w:shd w:val="clear" w:color="auto" w:fill="auto"/>
            <w:vAlign w:val="center"/>
          </w:tcPr>
          <w:p w:rsidR="00E17558" w:rsidRPr="00E17558" w:rsidRDefault="00E17558" w:rsidP="00E17558">
            <w:pPr>
              <w:tabs>
                <w:tab w:val="left" w:pos="5529"/>
              </w:tabs>
              <w:spacing w:after="0" w:line="240" w:lineRule="auto"/>
              <w:jc w:val="center"/>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Объекты, подлежащие проверке</w:t>
            </w:r>
          </w:p>
        </w:tc>
        <w:tc>
          <w:tcPr>
            <w:tcW w:w="1745" w:type="dxa"/>
            <w:shd w:val="clear" w:color="auto" w:fill="auto"/>
            <w:vAlign w:val="center"/>
          </w:tcPr>
          <w:p w:rsidR="00E17558" w:rsidRPr="00E17558" w:rsidRDefault="00E17558" w:rsidP="00E17558">
            <w:pPr>
              <w:tabs>
                <w:tab w:val="left" w:pos="5529"/>
              </w:tabs>
              <w:spacing w:after="0" w:line="240" w:lineRule="auto"/>
              <w:jc w:val="center"/>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Количество объектов</w:t>
            </w:r>
          </w:p>
        </w:tc>
        <w:tc>
          <w:tcPr>
            <w:tcW w:w="2488" w:type="dxa"/>
            <w:shd w:val="clear" w:color="auto" w:fill="auto"/>
            <w:vAlign w:val="center"/>
          </w:tcPr>
          <w:p w:rsidR="00E17558" w:rsidRPr="00E17558" w:rsidRDefault="00E17558" w:rsidP="00E17558">
            <w:pPr>
              <w:tabs>
                <w:tab w:val="left" w:pos="5529"/>
              </w:tabs>
              <w:spacing w:after="0" w:line="240" w:lineRule="auto"/>
              <w:jc w:val="center"/>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Сроки проведения оценки обеспечения готовности</w:t>
            </w:r>
          </w:p>
        </w:tc>
      </w:tr>
      <w:tr w:rsidR="00E17558" w:rsidRPr="00E17558" w:rsidTr="00E5516F">
        <w:trPr>
          <w:trHeight w:val="259"/>
        </w:trPr>
        <w:tc>
          <w:tcPr>
            <w:tcW w:w="709" w:type="dxa"/>
            <w:shd w:val="clear" w:color="auto" w:fill="auto"/>
          </w:tcPr>
          <w:p w:rsidR="00E17558" w:rsidRPr="00E17558" w:rsidRDefault="00E17558" w:rsidP="00E17558">
            <w:pPr>
              <w:tabs>
                <w:tab w:val="left" w:pos="5529"/>
              </w:tabs>
              <w:spacing w:after="0" w:line="240" w:lineRule="auto"/>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1.</w:t>
            </w:r>
          </w:p>
        </w:tc>
        <w:tc>
          <w:tcPr>
            <w:tcW w:w="4634" w:type="dxa"/>
            <w:shd w:val="clear" w:color="auto" w:fill="auto"/>
          </w:tcPr>
          <w:p w:rsidR="00E17558" w:rsidRPr="00E17558" w:rsidRDefault="00E17558" w:rsidP="00E17558">
            <w:pPr>
              <w:tabs>
                <w:tab w:val="left" w:pos="5529"/>
              </w:tabs>
              <w:spacing w:after="0" w:line="240" w:lineRule="auto"/>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Жилищный фонд</w:t>
            </w:r>
          </w:p>
        </w:tc>
        <w:tc>
          <w:tcPr>
            <w:tcW w:w="1745" w:type="dxa"/>
            <w:shd w:val="clear" w:color="auto" w:fill="auto"/>
          </w:tcPr>
          <w:p w:rsidR="00E17558" w:rsidRPr="00E17558" w:rsidRDefault="00E5516F" w:rsidP="00E17558">
            <w:pPr>
              <w:tabs>
                <w:tab w:val="left" w:pos="5529"/>
              </w:tabs>
              <w:spacing w:after="0" w:line="240" w:lineRule="auto"/>
              <w:jc w:val="center"/>
              <w:rPr>
                <w:rFonts w:ascii="Liberation Serif" w:eastAsia="Times New Roman" w:hAnsi="Liberation Serif" w:cs="Times New Roman"/>
                <w:sz w:val="26"/>
                <w:szCs w:val="26"/>
                <w:lang w:eastAsia="ru-RU"/>
              </w:rPr>
            </w:pPr>
            <w:r>
              <w:rPr>
                <w:rFonts w:ascii="Liberation Serif" w:eastAsia="Times New Roman" w:hAnsi="Liberation Serif" w:cs="Times New Roman"/>
                <w:sz w:val="26"/>
                <w:szCs w:val="26"/>
                <w:lang w:eastAsia="ru-RU"/>
              </w:rPr>
              <w:t>2</w:t>
            </w:r>
          </w:p>
        </w:tc>
        <w:tc>
          <w:tcPr>
            <w:tcW w:w="2488" w:type="dxa"/>
            <w:shd w:val="clear" w:color="auto" w:fill="auto"/>
          </w:tcPr>
          <w:p w:rsidR="00E17558" w:rsidRPr="00E17558" w:rsidRDefault="00E17558" w:rsidP="00E5516F">
            <w:pPr>
              <w:tabs>
                <w:tab w:val="left" w:pos="5529"/>
              </w:tabs>
              <w:spacing w:after="0" w:line="240" w:lineRule="auto"/>
              <w:jc w:val="center"/>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 xml:space="preserve">с </w:t>
            </w:r>
            <w:r w:rsidR="00E5516F">
              <w:rPr>
                <w:rFonts w:ascii="Liberation Serif" w:eastAsia="Times New Roman" w:hAnsi="Liberation Serif" w:cs="Times New Roman"/>
                <w:sz w:val="26"/>
                <w:szCs w:val="26"/>
                <w:lang w:eastAsia="ru-RU"/>
              </w:rPr>
              <w:t>25</w:t>
            </w:r>
            <w:r w:rsidRPr="00E17558">
              <w:rPr>
                <w:rFonts w:ascii="Liberation Serif" w:eastAsia="Times New Roman" w:hAnsi="Liberation Serif" w:cs="Times New Roman"/>
                <w:sz w:val="26"/>
                <w:szCs w:val="26"/>
                <w:lang w:eastAsia="ru-RU"/>
              </w:rPr>
              <w:t>.08.2025 по 1</w:t>
            </w:r>
            <w:r w:rsidR="00E5516F">
              <w:rPr>
                <w:rFonts w:ascii="Liberation Serif" w:eastAsia="Times New Roman" w:hAnsi="Liberation Serif" w:cs="Times New Roman"/>
                <w:sz w:val="26"/>
                <w:szCs w:val="26"/>
                <w:lang w:eastAsia="ru-RU"/>
              </w:rPr>
              <w:t>5</w:t>
            </w:r>
            <w:r w:rsidRPr="00E17558">
              <w:rPr>
                <w:rFonts w:ascii="Liberation Serif" w:eastAsia="Times New Roman" w:hAnsi="Liberation Serif" w:cs="Times New Roman"/>
                <w:sz w:val="26"/>
                <w:szCs w:val="26"/>
                <w:lang w:eastAsia="ru-RU"/>
              </w:rPr>
              <w:t>.09.2025</w:t>
            </w:r>
          </w:p>
        </w:tc>
      </w:tr>
      <w:tr w:rsidR="00E17558" w:rsidRPr="00E17558" w:rsidTr="00E5516F">
        <w:trPr>
          <w:trHeight w:val="259"/>
        </w:trPr>
        <w:tc>
          <w:tcPr>
            <w:tcW w:w="709" w:type="dxa"/>
            <w:shd w:val="clear" w:color="auto" w:fill="auto"/>
          </w:tcPr>
          <w:p w:rsidR="00E17558" w:rsidRPr="00E17558" w:rsidRDefault="00E17558" w:rsidP="00E17558">
            <w:pPr>
              <w:tabs>
                <w:tab w:val="left" w:pos="5529"/>
              </w:tabs>
              <w:spacing w:after="0" w:line="240" w:lineRule="auto"/>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2.</w:t>
            </w:r>
          </w:p>
        </w:tc>
        <w:tc>
          <w:tcPr>
            <w:tcW w:w="4634" w:type="dxa"/>
            <w:shd w:val="clear" w:color="auto" w:fill="auto"/>
          </w:tcPr>
          <w:p w:rsidR="00E17558" w:rsidRPr="00E17558" w:rsidRDefault="00E17558" w:rsidP="00E17558">
            <w:pPr>
              <w:tabs>
                <w:tab w:val="left" w:pos="5529"/>
              </w:tabs>
              <w:spacing w:after="0" w:line="240" w:lineRule="auto"/>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Учреждения социальной сферы, в том числе:</w:t>
            </w:r>
          </w:p>
        </w:tc>
        <w:tc>
          <w:tcPr>
            <w:tcW w:w="1745" w:type="dxa"/>
            <w:shd w:val="clear" w:color="auto" w:fill="auto"/>
          </w:tcPr>
          <w:p w:rsidR="00E17558" w:rsidRPr="00E17558" w:rsidRDefault="00E17558" w:rsidP="00E17558">
            <w:pPr>
              <w:tabs>
                <w:tab w:val="left" w:pos="5529"/>
              </w:tabs>
              <w:spacing w:after="0" w:line="240" w:lineRule="auto"/>
              <w:jc w:val="center"/>
              <w:rPr>
                <w:rFonts w:ascii="Liberation Serif" w:eastAsia="Times New Roman" w:hAnsi="Liberation Serif" w:cs="Times New Roman"/>
                <w:sz w:val="26"/>
                <w:szCs w:val="26"/>
                <w:lang w:eastAsia="ru-RU"/>
              </w:rPr>
            </w:pPr>
          </w:p>
        </w:tc>
        <w:tc>
          <w:tcPr>
            <w:tcW w:w="2488" w:type="dxa"/>
            <w:shd w:val="clear" w:color="auto" w:fill="auto"/>
          </w:tcPr>
          <w:p w:rsidR="00E17558" w:rsidRPr="00E17558" w:rsidRDefault="00E17558" w:rsidP="00E17558">
            <w:pPr>
              <w:tabs>
                <w:tab w:val="left" w:pos="5529"/>
              </w:tabs>
              <w:spacing w:after="0" w:line="240" w:lineRule="auto"/>
              <w:rPr>
                <w:rFonts w:ascii="Liberation Serif" w:eastAsia="Times New Roman" w:hAnsi="Liberation Serif" w:cs="Times New Roman"/>
                <w:sz w:val="26"/>
                <w:szCs w:val="26"/>
                <w:lang w:eastAsia="ru-RU"/>
              </w:rPr>
            </w:pPr>
          </w:p>
        </w:tc>
      </w:tr>
      <w:tr w:rsidR="00E17558" w:rsidRPr="00E17558" w:rsidTr="00E5516F">
        <w:trPr>
          <w:trHeight w:val="272"/>
        </w:trPr>
        <w:tc>
          <w:tcPr>
            <w:tcW w:w="709" w:type="dxa"/>
            <w:shd w:val="clear" w:color="auto" w:fill="auto"/>
          </w:tcPr>
          <w:p w:rsidR="00E17558" w:rsidRPr="00E17558" w:rsidRDefault="00E17558" w:rsidP="00E17558">
            <w:pPr>
              <w:tabs>
                <w:tab w:val="left" w:pos="5529"/>
              </w:tabs>
              <w:spacing w:after="0" w:line="240" w:lineRule="auto"/>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2.1.</w:t>
            </w:r>
          </w:p>
        </w:tc>
        <w:tc>
          <w:tcPr>
            <w:tcW w:w="4634" w:type="dxa"/>
            <w:shd w:val="clear" w:color="auto" w:fill="auto"/>
          </w:tcPr>
          <w:p w:rsidR="00E17558" w:rsidRPr="00E17558" w:rsidRDefault="00E17558" w:rsidP="00E17558">
            <w:pPr>
              <w:tabs>
                <w:tab w:val="left" w:pos="5529"/>
              </w:tabs>
              <w:spacing w:after="0" w:line="240" w:lineRule="auto"/>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Общеобразовательные учреждения</w:t>
            </w:r>
          </w:p>
        </w:tc>
        <w:tc>
          <w:tcPr>
            <w:tcW w:w="1745" w:type="dxa"/>
            <w:shd w:val="clear" w:color="auto" w:fill="auto"/>
          </w:tcPr>
          <w:p w:rsidR="00E17558" w:rsidRPr="00E17558" w:rsidRDefault="00E5516F" w:rsidP="00E17558">
            <w:pPr>
              <w:tabs>
                <w:tab w:val="left" w:pos="5529"/>
              </w:tabs>
              <w:spacing w:after="0" w:line="240" w:lineRule="auto"/>
              <w:jc w:val="center"/>
              <w:rPr>
                <w:rFonts w:ascii="Liberation Serif" w:eastAsia="Times New Roman" w:hAnsi="Liberation Serif" w:cs="Times New Roman"/>
                <w:sz w:val="26"/>
                <w:szCs w:val="26"/>
                <w:lang w:eastAsia="ru-RU"/>
              </w:rPr>
            </w:pPr>
            <w:r>
              <w:rPr>
                <w:rFonts w:ascii="Liberation Serif" w:eastAsia="Times New Roman" w:hAnsi="Liberation Serif" w:cs="Times New Roman"/>
                <w:sz w:val="26"/>
                <w:szCs w:val="26"/>
                <w:lang w:eastAsia="ru-RU"/>
              </w:rPr>
              <w:t>1</w:t>
            </w:r>
          </w:p>
        </w:tc>
        <w:tc>
          <w:tcPr>
            <w:tcW w:w="2488" w:type="dxa"/>
            <w:shd w:val="clear" w:color="auto" w:fill="auto"/>
          </w:tcPr>
          <w:p w:rsidR="00E17558" w:rsidRPr="00E17558" w:rsidRDefault="00E17558" w:rsidP="00E5516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17558">
              <w:rPr>
                <w:rFonts w:ascii="Liberation Serif" w:eastAsia="Times New Roman" w:hAnsi="Liberation Serif" w:cs="Times New Roman"/>
                <w:sz w:val="26"/>
                <w:szCs w:val="26"/>
                <w:lang w:eastAsia="ru-RU"/>
              </w:rPr>
              <w:t xml:space="preserve">с </w:t>
            </w:r>
            <w:r w:rsidR="00E5516F">
              <w:rPr>
                <w:rFonts w:ascii="Liberation Serif" w:eastAsia="Times New Roman" w:hAnsi="Liberation Serif" w:cs="Times New Roman"/>
                <w:sz w:val="26"/>
                <w:szCs w:val="26"/>
                <w:lang w:eastAsia="ru-RU"/>
              </w:rPr>
              <w:t>25</w:t>
            </w:r>
            <w:r w:rsidRPr="00E17558">
              <w:rPr>
                <w:rFonts w:ascii="Liberation Serif" w:eastAsia="Times New Roman" w:hAnsi="Liberation Serif" w:cs="Times New Roman"/>
                <w:sz w:val="26"/>
                <w:szCs w:val="26"/>
                <w:lang w:eastAsia="ru-RU"/>
              </w:rPr>
              <w:t>.08.2025 по 1</w:t>
            </w:r>
            <w:r w:rsidR="00E5516F">
              <w:rPr>
                <w:rFonts w:ascii="Liberation Serif" w:eastAsia="Times New Roman" w:hAnsi="Liberation Serif" w:cs="Times New Roman"/>
                <w:sz w:val="26"/>
                <w:szCs w:val="26"/>
                <w:lang w:eastAsia="ru-RU"/>
              </w:rPr>
              <w:t>5</w:t>
            </w:r>
            <w:r w:rsidRPr="00E17558">
              <w:rPr>
                <w:rFonts w:ascii="Liberation Serif" w:eastAsia="Times New Roman" w:hAnsi="Liberation Serif" w:cs="Times New Roman"/>
                <w:sz w:val="26"/>
                <w:szCs w:val="26"/>
                <w:lang w:eastAsia="ru-RU"/>
              </w:rPr>
              <w:t>.09.2025</w:t>
            </w:r>
          </w:p>
        </w:tc>
      </w:tr>
      <w:tr w:rsidR="00E17558" w:rsidRPr="00E17558" w:rsidTr="00E5516F">
        <w:trPr>
          <w:trHeight w:val="343"/>
        </w:trPr>
        <w:tc>
          <w:tcPr>
            <w:tcW w:w="5343" w:type="dxa"/>
            <w:gridSpan w:val="2"/>
            <w:shd w:val="clear" w:color="auto" w:fill="auto"/>
          </w:tcPr>
          <w:p w:rsidR="00E17558" w:rsidRPr="00E17558" w:rsidRDefault="00E17558" w:rsidP="00E17558">
            <w:pPr>
              <w:tabs>
                <w:tab w:val="left" w:pos="5529"/>
              </w:tabs>
              <w:spacing w:after="0" w:line="240" w:lineRule="auto"/>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Итого (потребители тепловой энергии)</w:t>
            </w:r>
          </w:p>
        </w:tc>
        <w:tc>
          <w:tcPr>
            <w:tcW w:w="1745" w:type="dxa"/>
            <w:shd w:val="clear" w:color="auto" w:fill="auto"/>
          </w:tcPr>
          <w:p w:rsidR="00E17558" w:rsidRPr="00E17558" w:rsidRDefault="00E17558" w:rsidP="00E17558">
            <w:pPr>
              <w:tabs>
                <w:tab w:val="left" w:pos="5529"/>
              </w:tabs>
              <w:spacing w:after="0" w:line="240" w:lineRule="auto"/>
              <w:jc w:val="center"/>
              <w:rPr>
                <w:rFonts w:ascii="Liberation Serif" w:eastAsia="Times New Roman" w:hAnsi="Liberation Serif" w:cs="Times New Roman"/>
                <w:sz w:val="26"/>
                <w:szCs w:val="26"/>
                <w:lang w:eastAsia="ru-RU"/>
              </w:rPr>
            </w:pPr>
          </w:p>
        </w:tc>
        <w:tc>
          <w:tcPr>
            <w:tcW w:w="2488" w:type="dxa"/>
            <w:shd w:val="clear" w:color="auto" w:fill="auto"/>
          </w:tcPr>
          <w:p w:rsidR="00E17558" w:rsidRPr="00E17558" w:rsidRDefault="00E17558" w:rsidP="00E17558">
            <w:pPr>
              <w:tabs>
                <w:tab w:val="left" w:pos="5529"/>
              </w:tabs>
              <w:spacing w:after="0" w:line="240" w:lineRule="auto"/>
              <w:rPr>
                <w:rFonts w:ascii="Liberation Serif" w:eastAsia="Times New Roman" w:hAnsi="Liberation Serif" w:cs="Times New Roman"/>
                <w:sz w:val="26"/>
                <w:szCs w:val="26"/>
                <w:lang w:eastAsia="ru-RU"/>
              </w:rPr>
            </w:pPr>
          </w:p>
        </w:tc>
      </w:tr>
      <w:tr w:rsidR="00E17558" w:rsidRPr="00E17558" w:rsidTr="00E5516F">
        <w:trPr>
          <w:trHeight w:val="259"/>
        </w:trPr>
        <w:tc>
          <w:tcPr>
            <w:tcW w:w="709" w:type="dxa"/>
            <w:shd w:val="clear" w:color="auto" w:fill="auto"/>
          </w:tcPr>
          <w:p w:rsidR="00E17558" w:rsidRPr="00E17558" w:rsidRDefault="00E5516F" w:rsidP="00E17558">
            <w:pPr>
              <w:tabs>
                <w:tab w:val="left" w:pos="5529"/>
              </w:tabs>
              <w:spacing w:after="0" w:line="240" w:lineRule="auto"/>
              <w:rPr>
                <w:rFonts w:ascii="Liberation Serif" w:eastAsia="Times New Roman" w:hAnsi="Liberation Serif" w:cs="Times New Roman"/>
                <w:sz w:val="26"/>
                <w:szCs w:val="26"/>
                <w:lang w:eastAsia="ru-RU"/>
              </w:rPr>
            </w:pPr>
            <w:r>
              <w:rPr>
                <w:rFonts w:ascii="Liberation Serif" w:eastAsia="Times New Roman" w:hAnsi="Liberation Serif" w:cs="Times New Roman"/>
                <w:sz w:val="26"/>
                <w:szCs w:val="26"/>
                <w:lang w:eastAsia="ru-RU"/>
              </w:rPr>
              <w:t>3</w:t>
            </w:r>
            <w:r w:rsidR="00E17558" w:rsidRPr="00E17558">
              <w:rPr>
                <w:rFonts w:ascii="Liberation Serif" w:eastAsia="Times New Roman" w:hAnsi="Liberation Serif" w:cs="Times New Roman"/>
                <w:sz w:val="26"/>
                <w:szCs w:val="26"/>
                <w:lang w:eastAsia="ru-RU"/>
              </w:rPr>
              <w:t xml:space="preserve">. </w:t>
            </w:r>
          </w:p>
        </w:tc>
        <w:tc>
          <w:tcPr>
            <w:tcW w:w="4634" w:type="dxa"/>
            <w:shd w:val="clear" w:color="auto" w:fill="auto"/>
          </w:tcPr>
          <w:p w:rsidR="00E17558" w:rsidRPr="00E17558" w:rsidRDefault="00E17558" w:rsidP="00E17558">
            <w:pPr>
              <w:tabs>
                <w:tab w:val="left" w:pos="5529"/>
              </w:tabs>
              <w:spacing w:after="0" w:line="240" w:lineRule="auto"/>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Теплоснабжающие организации</w:t>
            </w:r>
          </w:p>
        </w:tc>
        <w:tc>
          <w:tcPr>
            <w:tcW w:w="1745" w:type="dxa"/>
            <w:shd w:val="clear" w:color="auto" w:fill="auto"/>
          </w:tcPr>
          <w:p w:rsidR="00E17558" w:rsidRPr="00E17558" w:rsidRDefault="00E17558" w:rsidP="00E17558">
            <w:pPr>
              <w:tabs>
                <w:tab w:val="left" w:pos="5529"/>
              </w:tabs>
              <w:spacing w:after="0" w:line="240" w:lineRule="auto"/>
              <w:jc w:val="center"/>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1</w:t>
            </w:r>
          </w:p>
        </w:tc>
        <w:tc>
          <w:tcPr>
            <w:tcW w:w="2488" w:type="dxa"/>
            <w:shd w:val="clear" w:color="auto" w:fill="auto"/>
          </w:tcPr>
          <w:p w:rsidR="00E17558" w:rsidRPr="00E17558" w:rsidRDefault="00E17558" w:rsidP="00E5516F">
            <w:pPr>
              <w:tabs>
                <w:tab w:val="left" w:pos="5529"/>
              </w:tabs>
              <w:spacing w:after="0" w:line="240" w:lineRule="auto"/>
              <w:jc w:val="center"/>
              <w:rPr>
                <w:rFonts w:ascii="Liberation Serif" w:eastAsia="Times New Roman" w:hAnsi="Liberation Serif" w:cs="Times New Roman"/>
                <w:sz w:val="26"/>
                <w:szCs w:val="26"/>
                <w:lang w:eastAsia="ru-RU"/>
              </w:rPr>
            </w:pPr>
            <w:r w:rsidRPr="00E17558">
              <w:rPr>
                <w:rFonts w:ascii="Liberation Serif" w:eastAsia="Times New Roman" w:hAnsi="Liberation Serif" w:cs="Times New Roman"/>
                <w:sz w:val="26"/>
                <w:szCs w:val="26"/>
                <w:lang w:eastAsia="ru-RU"/>
              </w:rPr>
              <w:t xml:space="preserve">с </w:t>
            </w:r>
            <w:r w:rsidR="00E5516F">
              <w:rPr>
                <w:rFonts w:ascii="Liberation Serif" w:eastAsia="Times New Roman" w:hAnsi="Liberation Serif" w:cs="Times New Roman"/>
                <w:sz w:val="26"/>
                <w:szCs w:val="26"/>
                <w:lang w:eastAsia="ru-RU"/>
              </w:rPr>
              <w:t>01</w:t>
            </w:r>
            <w:r w:rsidRPr="00E17558">
              <w:rPr>
                <w:rFonts w:ascii="Liberation Serif" w:eastAsia="Times New Roman" w:hAnsi="Liberation Serif" w:cs="Times New Roman"/>
                <w:sz w:val="26"/>
                <w:szCs w:val="26"/>
                <w:lang w:eastAsia="ru-RU"/>
              </w:rPr>
              <w:t>.0</w:t>
            </w:r>
            <w:r w:rsidR="00E5516F">
              <w:rPr>
                <w:rFonts w:ascii="Liberation Serif" w:eastAsia="Times New Roman" w:hAnsi="Liberation Serif" w:cs="Times New Roman"/>
                <w:sz w:val="26"/>
                <w:szCs w:val="26"/>
                <w:lang w:eastAsia="ru-RU"/>
              </w:rPr>
              <w:t>9</w:t>
            </w:r>
            <w:r w:rsidRPr="00E17558">
              <w:rPr>
                <w:rFonts w:ascii="Liberation Serif" w:eastAsia="Times New Roman" w:hAnsi="Liberation Serif" w:cs="Times New Roman"/>
                <w:sz w:val="26"/>
                <w:szCs w:val="26"/>
                <w:lang w:eastAsia="ru-RU"/>
              </w:rPr>
              <w:t xml:space="preserve">.2025 по </w:t>
            </w:r>
            <w:r w:rsidR="00E5516F">
              <w:rPr>
                <w:rFonts w:ascii="Liberation Serif" w:eastAsia="Times New Roman" w:hAnsi="Liberation Serif" w:cs="Times New Roman"/>
                <w:sz w:val="26"/>
                <w:szCs w:val="26"/>
                <w:lang w:eastAsia="ru-RU"/>
              </w:rPr>
              <w:t>20</w:t>
            </w:r>
            <w:r w:rsidRPr="00E17558">
              <w:rPr>
                <w:rFonts w:ascii="Liberation Serif" w:eastAsia="Times New Roman" w:hAnsi="Liberation Serif" w:cs="Times New Roman"/>
                <w:sz w:val="26"/>
                <w:szCs w:val="26"/>
                <w:lang w:eastAsia="ru-RU"/>
              </w:rPr>
              <w:t>.</w:t>
            </w:r>
            <w:r w:rsidR="00E5516F">
              <w:rPr>
                <w:rFonts w:ascii="Liberation Serif" w:eastAsia="Times New Roman" w:hAnsi="Liberation Serif" w:cs="Times New Roman"/>
                <w:sz w:val="26"/>
                <w:szCs w:val="26"/>
                <w:lang w:eastAsia="ru-RU"/>
              </w:rPr>
              <w:t>09</w:t>
            </w:r>
            <w:r w:rsidRPr="00E17558">
              <w:rPr>
                <w:rFonts w:ascii="Liberation Serif" w:eastAsia="Times New Roman" w:hAnsi="Liberation Serif" w:cs="Times New Roman"/>
                <w:sz w:val="26"/>
                <w:szCs w:val="26"/>
                <w:lang w:eastAsia="ru-RU"/>
              </w:rPr>
              <w:t>.2025</w:t>
            </w:r>
          </w:p>
        </w:tc>
      </w:tr>
    </w:tbl>
    <w:p w:rsidR="00E5516F" w:rsidRDefault="00E5516F" w:rsidP="00E5516F">
      <w:pPr>
        <w:suppressAutoHyphens/>
        <w:overflowPunct w:val="0"/>
        <w:autoSpaceDE w:val="0"/>
        <w:autoSpaceDN w:val="0"/>
        <w:spacing w:after="0" w:line="240" w:lineRule="auto"/>
        <w:textAlignment w:val="baseline"/>
        <w:rPr>
          <w:rFonts w:ascii="Times New Roman" w:eastAsia="Times New Roman" w:hAnsi="Times New Roman" w:cs="Times New Roman"/>
          <w:kern w:val="3"/>
          <w:sz w:val="24"/>
          <w:lang w:eastAsia="ru-RU"/>
        </w:rPr>
      </w:pPr>
    </w:p>
    <w:p w:rsidR="009E443F" w:rsidRPr="00E5516F" w:rsidRDefault="009E443F" w:rsidP="00E5516F">
      <w:pPr>
        <w:rPr>
          <w:rFonts w:ascii="Times New Roman" w:eastAsia="Times New Roman" w:hAnsi="Times New Roman" w:cs="Times New Roman"/>
          <w:sz w:val="24"/>
          <w:lang w:eastAsia="ru-RU"/>
        </w:rPr>
        <w:sectPr w:rsidR="009E443F" w:rsidRPr="00E5516F" w:rsidSect="009E443F">
          <w:pgSz w:w="11906" w:h="16838"/>
          <w:pgMar w:top="851" w:right="566" w:bottom="1134" w:left="1701" w:header="708" w:footer="708" w:gutter="0"/>
          <w:cols w:space="708"/>
          <w:docGrid w:linePitch="360"/>
        </w:sectPr>
      </w:pPr>
    </w:p>
    <w:p w:rsidR="009E443F" w:rsidRPr="009E443F" w:rsidRDefault="009E443F" w:rsidP="009E443F">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4"/>
          <w:lang w:eastAsia="ru-RU"/>
        </w:rPr>
      </w:pPr>
      <w:r w:rsidRPr="009E443F">
        <w:rPr>
          <w:rFonts w:ascii="Times New Roman" w:eastAsia="Times New Roman" w:hAnsi="Times New Roman" w:cs="Times New Roman"/>
          <w:kern w:val="3"/>
          <w:sz w:val="24"/>
          <w:lang w:eastAsia="ru-RU"/>
        </w:rPr>
        <w:lastRenderedPageBreak/>
        <w:t>П</w:t>
      </w:r>
      <w:r>
        <w:rPr>
          <w:rFonts w:ascii="Times New Roman" w:eastAsia="Times New Roman" w:hAnsi="Times New Roman" w:cs="Times New Roman"/>
          <w:kern w:val="3"/>
          <w:sz w:val="24"/>
          <w:lang w:eastAsia="ru-RU"/>
        </w:rPr>
        <w:t>риложение 5</w:t>
      </w:r>
    </w:p>
    <w:p w:rsidR="009E443F" w:rsidRPr="009E443F" w:rsidRDefault="009E443F" w:rsidP="009E443F">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4"/>
          <w:lang w:eastAsia="ru-RU"/>
        </w:rPr>
      </w:pPr>
      <w:r w:rsidRPr="009E443F">
        <w:rPr>
          <w:rFonts w:ascii="Times New Roman" w:eastAsia="Times New Roman" w:hAnsi="Times New Roman" w:cs="Times New Roman"/>
          <w:kern w:val="3"/>
          <w:sz w:val="24"/>
          <w:lang w:eastAsia="ru-RU"/>
        </w:rPr>
        <w:t>к Программе проведения проверки</w:t>
      </w:r>
    </w:p>
    <w:p w:rsidR="009E443F" w:rsidRPr="009E443F" w:rsidRDefault="009E443F" w:rsidP="009E443F">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4"/>
          <w:lang w:eastAsia="ru-RU"/>
        </w:rPr>
      </w:pPr>
      <w:bookmarkStart w:id="0" w:name="_GoBack"/>
      <w:bookmarkEnd w:id="0"/>
      <w:r w:rsidRPr="009E443F">
        <w:rPr>
          <w:rFonts w:ascii="Times New Roman" w:eastAsia="Times New Roman" w:hAnsi="Times New Roman" w:cs="Times New Roman"/>
          <w:kern w:val="3"/>
          <w:sz w:val="24"/>
          <w:lang w:eastAsia="ru-RU"/>
        </w:rPr>
        <w:t>готовности потребителей тепловой</w:t>
      </w:r>
    </w:p>
    <w:p w:rsidR="009E443F" w:rsidRPr="009E443F" w:rsidRDefault="009E443F" w:rsidP="009E443F">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4"/>
          <w:lang w:eastAsia="ru-RU"/>
        </w:rPr>
      </w:pPr>
      <w:r w:rsidRPr="009E443F">
        <w:rPr>
          <w:rFonts w:ascii="Times New Roman" w:eastAsia="Times New Roman" w:hAnsi="Times New Roman" w:cs="Times New Roman"/>
          <w:kern w:val="3"/>
          <w:sz w:val="24"/>
          <w:lang w:eastAsia="ru-RU"/>
        </w:rPr>
        <w:t>энергии Алексеевского муниципального района</w:t>
      </w:r>
    </w:p>
    <w:p w:rsidR="009E443F" w:rsidRPr="009E443F" w:rsidRDefault="009E443F" w:rsidP="009E443F">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4"/>
          <w:lang w:eastAsia="ru-RU"/>
        </w:rPr>
      </w:pPr>
      <w:r w:rsidRPr="009E443F">
        <w:rPr>
          <w:rFonts w:ascii="Times New Roman" w:eastAsia="Times New Roman" w:hAnsi="Times New Roman" w:cs="Times New Roman"/>
          <w:kern w:val="3"/>
          <w:sz w:val="24"/>
          <w:lang w:eastAsia="ru-RU"/>
        </w:rPr>
        <w:t>Республики Татарстан</w:t>
      </w:r>
    </w:p>
    <w:p w:rsidR="009E443F" w:rsidRPr="009E443F" w:rsidRDefault="009E443F" w:rsidP="009E443F">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4"/>
          <w:lang w:eastAsia="ru-RU"/>
        </w:rPr>
      </w:pPr>
      <w:r w:rsidRPr="009E443F">
        <w:rPr>
          <w:rFonts w:ascii="Times New Roman" w:eastAsia="Times New Roman" w:hAnsi="Times New Roman" w:cs="Times New Roman"/>
          <w:kern w:val="3"/>
          <w:sz w:val="24"/>
          <w:lang w:eastAsia="ru-RU"/>
        </w:rPr>
        <w:t>к отопительному периоду</w:t>
      </w:r>
    </w:p>
    <w:p w:rsidR="009E443F" w:rsidRPr="009E443F" w:rsidRDefault="009E443F" w:rsidP="009E443F">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4"/>
          <w:lang w:eastAsia="ru-RU"/>
        </w:rPr>
      </w:pPr>
      <w:r w:rsidRPr="009E443F">
        <w:rPr>
          <w:rFonts w:ascii="Times New Roman" w:eastAsia="Times New Roman" w:hAnsi="Times New Roman" w:cs="Times New Roman"/>
          <w:kern w:val="3"/>
          <w:sz w:val="24"/>
          <w:lang w:eastAsia="ru-RU"/>
        </w:rPr>
        <w:t>2025-2026 годов</w:t>
      </w:r>
    </w:p>
    <w:p w:rsidR="009E443F" w:rsidRPr="009E443F"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p w:rsidR="009E443F" w:rsidRPr="009E443F" w:rsidRDefault="009E443F" w:rsidP="009E443F">
      <w:pPr>
        <w:keepNext/>
        <w:suppressAutoHyphens/>
        <w:overflowPunct w:val="0"/>
        <w:autoSpaceDE w:val="0"/>
        <w:autoSpaceDN w:val="0"/>
        <w:spacing w:before="240" w:after="120" w:line="240" w:lineRule="auto"/>
        <w:ind w:firstLine="720"/>
        <w:jc w:val="center"/>
        <w:textAlignment w:val="baseline"/>
        <w:outlineLvl w:val="2"/>
        <w:rPr>
          <w:rFonts w:ascii="Times New Roman" w:eastAsia="Times New Roman" w:hAnsi="Times New Roman" w:cs="Times New Roman"/>
          <w:b/>
          <w:kern w:val="3"/>
          <w:sz w:val="24"/>
          <w:lang w:eastAsia="ru-RU"/>
        </w:rPr>
      </w:pPr>
      <w:r w:rsidRPr="00E2343E">
        <w:rPr>
          <w:rFonts w:ascii="Times New Roman" w:eastAsia="Times New Roman" w:hAnsi="Times New Roman" w:cs="Times New Roman"/>
          <w:b/>
          <w:kern w:val="3"/>
          <w:sz w:val="24"/>
          <w:lang w:eastAsia="ru-RU"/>
        </w:rPr>
        <w:t xml:space="preserve">Лист расчета индекса готовности к отопительному периоду потребителей тепловой энергии, </w:t>
      </w:r>
      <w:proofErr w:type="spellStart"/>
      <w:r w:rsidRPr="00E2343E">
        <w:rPr>
          <w:rFonts w:ascii="Times New Roman" w:eastAsia="Times New Roman" w:hAnsi="Times New Roman" w:cs="Times New Roman"/>
          <w:b/>
          <w:kern w:val="3"/>
          <w:sz w:val="24"/>
          <w:lang w:eastAsia="ru-RU"/>
        </w:rPr>
        <w:t>теплопотребляющие</w:t>
      </w:r>
      <w:proofErr w:type="spellEnd"/>
      <w:r w:rsidRPr="00E2343E">
        <w:rPr>
          <w:rFonts w:ascii="Times New Roman" w:eastAsia="Times New Roman" w:hAnsi="Times New Roman" w:cs="Times New Roman"/>
          <w:b/>
          <w:kern w:val="3"/>
          <w:sz w:val="24"/>
          <w:lang w:eastAsia="ru-RU"/>
        </w:rPr>
        <w:t xml:space="preserve"> установки которых подключены</w:t>
      </w:r>
      <w:r w:rsidRPr="009E443F">
        <w:rPr>
          <w:rFonts w:ascii="Times New Roman" w:eastAsia="Times New Roman" w:hAnsi="Times New Roman" w:cs="Times New Roman"/>
          <w:b/>
          <w:kern w:val="3"/>
          <w:sz w:val="24"/>
          <w:lang w:eastAsia="ru-RU"/>
        </w:rPr>
        <w:t xml:space="preserve">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w:t>
      </w:r>
      <w:proofErr w:type="spellStart"/>
      <w:r w:rsidRPr="009E443F">
        <w:rPr>
          <w:rFonts w:ascii="Times New Roman" w:eastAsia="Times New Roman" w:hAnsi="Times New Roman" w:cs="Times New Roman"/>
          <w:b/>
          <w:kern w:val="3"/>
          <w:sz w:val="24"/>
          <w:lang w:eastAsia="ru-RU"/>
        </w:rPr>
        <w:t>теплопотребляющих</w:t>
      </w:r>
      <w:proofErr w:type="spellEnd"/>
      <w:r w:rsidRPr="009E443F">
        <w:rPr>
          <w:rFonts w:ascii="Times New Roman" w:eastAsia="Times New Roman" w:hAnsi="Times New Roman" w:cs="Times New Roman"/>
          <w:b/>
          <w:kern w:val="3"/>
          <w:sz w:val="24"/>
          <w:lang w:eastAsia="ru-RU"/>
        </w:rPr>
        <w:t xml:space="preserve"> устан</w:t>
      </w:r>
      <w:r w:rsidR="00E2343E">
        <w:rPr>
          <w:rFonts w:ascii="Times New Roman" w:eastAsia="Times New Roman" w:hAnsi="Times New Roman" w:cs="Times New Roman"/>
          <w:b/>
          <w:kern w:val="3"/>
          <w:sz w:val="24"/>
          <w:lang w:eastAsia="ru-RU"/>
        </w:rPr>
        <w:t>овках, управляющих организаций</w:t>
      </w:r>
      <w:r w:rsidRPr="009E443F">
        <w:rPr>
          <w:rFonts w:ascii="Times New Roman" w:eastAsia="Times New Roman" w:hAnsi="Times New Roman" w:cs="Times New Roman"/>
          <w:b/>
          <w:kern w:val="3"/>
          <w:sz w:val="24"/>
          <w:lang w:eastAsia="ru-RU"/>
        </w:rPr>
        <w:t xml:space="preserve"> или муниципальными образованиями в случае, если способ управления многоквартирным домом не выбран или выбранный способ управления не реализован.</w:t>
      </w:r>
    </w:p>
    <w:p w:rsidR="009E443F" w:rsidRPr="009E443F"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tbl>
      <w:tblPr>
        <w:tblW w:w="15306" w:type="dxa"/>
        <w:tblLayout w:type="fixed"/>
        <w:tblCellMar>
          <w:left w:w="10" w:type="dxa"/>
          <w:right w:w="10" w:type="dxa"/>
        </w:tblCellMar>
        <w:tblLook w:val="04A0" w:firstRow="1" w:lastRow="0" w:firstColumn="1" w:lastColumn="0" w:noHBand="0" w:noVBand="1"/>
      </w:tblPr>
      <w:tblGrid>
        <w:gridCol w:w="564"/>
        <w:gridCol w:w="3686"/>
        <w:gridCol w:w="1701"/>
        <w:gridCol w:w="1984"/>
        <w:gridCol w:w="1276"/>
        <w:gridCol w:w="1418"/>
        <w:gridCol w:w="2268"/>
        <w:gridCol w:w="2326"/>
        <w:gridCol w:w="83"/>
      </w:tblGrid>
      <w:tr w:rsidR="00E2343E" w:rsidRPr="00E2343E" w:rsidTr="00E2343E">
        <w:tblPrEx>
          <w:tblCellMar>
            <w:top w:w="0" w:type="dxa"/>
            <w:bottom w:w="0" w:type="dxa"/>
          </w:tblCellMar>
        </w:tblPrEx>
        <w:tc>
          <w:tcPr>
            <w:tcW w:w="564" w:type="dxa"/>
            <w:tcBorders>
              <w:top w:val="single" w:sz="2" w:space="0" w:color="000000"/>
              <w:left w:val="single" w:sz="2" w:space="0" w:color="000000"/>
              <w:bottom w:val="single" w:sz="4" w:space="0" w:color="auto"/>
              <w:right w:val="single" w:sz="2" w:space="0" w:color="000000"/>
            </w:tcBorders>
            <w:vAlign w:val="center"/>
          </w:tcPr>
          <w:p w:rsidR="009E443F" w:rsidRPr="009F6163" w:rsidRDefault="009E443F" w:rsidP="009E443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N п/п</w:t>
            </w:r>
          </w:p>
        </w:tc>
        <w:tc>
          <w:tcPr>
            <w:tcW w:w="3686" w:type="dxa"/>
            <w:tcBorders>
              <w:top w:val="single" w:sz="2" w:space="0" w:color="000000"/>
              <w:bottom w:val="single" w:sz="4" w:space="0" w:color="auto"/>
              <w:right w:val="single" w:sz="2" w:space="0" w:color="000000"/>
            </w:tcBorders>
            <w:vAlign w:val="center"/>
          </w:tcPr>
          <w:p w:rsidR="009E443F" w:rsidRPr="009F6163" w:rsidRDefault="009E443F" w:rsidP="009E443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Обязательное требование</w:t>
            </w:r>
          </w:p>
        </w:tc>
        <w:tc>
          <w:tcPr>
            <w:tcW w:w="1701" w:type="dxa"/>
            <w:tcBorders>
              <w:top w:val="single" w:sz="2" w:space="0" w:color="000000"/>
              <w:bottom w:val="single" w:sz="4" w:space="0" w:color="auto"/>
              <w:right w:val="single" w:sz="2" w:space="0" w:color="000000"/>
            </w:tcBorders>
            <w:vAlign w:val="center"/>
          </w:tcPr>
          <w:p w:rsidR="009E443F" w:rsidRPr="009F6163" w:rsidRDefault="009E443F" w:rsidP="009E443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Подтверждающий документ</w:t>
            </w:r>
          </w:p>
        </w:tc>
        <w:tc>
          <w:tcPr>
            <w:tcW w:w="1984" w:type="dxa"/>
            <w:tcBorders>
              <w:top w:val="single" w:sz="2" w:space="0" w:color="000000"/>
              <w:bottom w:val="single" w:sz="4" w:space="0" w:color="auto"/>
              <w:right w:val="single" w:sz="2" w:space="0" w:color="000000"/>
            </w:tcBorders>
            <w:vAlign w:val="center"/>
          </w:tcPr>
          <w:p w:rsidR="009E443F" w:rsidRPr="009F6163" w:rsidRDefault="009E443F" w:rsidP="009E443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w:t>
            </w:r>
          </w:p>
        </w:tc>
        <w:tc>
          <w:tcPr>
            <w:tcW w:w="1276" w:type="dxa"/>
            <w:tcBorders>
              <w:top w:val="single" w:sz="2" w:space="0" w:color="000000"/>
              <w:bottom w:val="single" w:sz="4" w:space="0" w:color="auto"/>
              <w:right w:val="single" w:sz="2" w:space="0" w:color="000000"/>
            </w:tcBorders>
            <w:vAlign w:val="center"/>
          </w:tcPr>
          <w:p w:rsidR="009E443F" w:rsidRPr="009F6163" w:rsidRDefault="00E2343E" w:rsidP="009E443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Вес показате</w:t>
            </w:r>
            <w:r w:rsidR="009E443F" w:rsidRPr="009F6163">
              <w:rPr>
                <w:rFonts w:ascii="Times New Roman" w:eastAsia="Times New Roman" w:hAnsi="Times New Roman" w:cs="Times New Roman"/>
                <w:kern w:val="3"/>
                <w:sz w:val="18"/>
                <w:szCs w:val="18"/>
                <w:lang w:eastAsia="ru-RU"/>
              </w:rPr>
              <w:t>ля</w:t>
            </w:r>
          </w:p>
        </w:tc>
        <w:tc>
          <w:tcPr>
            <w:tcW w:w="1418" w:type="dxa"/>
            <w:tcBorders>
              <w:top w:val="single" w:sz="2" w:space="0" w:color="000000"/>
              <w:bottom w:val="single" w:sz="4" w:space="0" w:color="auto"/>
              <w:right w:val="single" w:sz="2" w:space="0" w:color="000000"/>
            </w:tcBorders>
            <w:vAlign w:val="center"/>
          </w:tcPr>
          <w:p w:rsidR="009E443F" w:rsidRPr="009F6163" w:rsidRDefault="00E2343E" w:rsidP="009E443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Наименова</w:t>
            </w:r>
            <w:r w:rsidR="009E443F" w:rsidRPr="009F6163">
              <w:rPr>
                <w:rFonts w:ascii="Times New Roman" w:eastAsia="Times New Roman" w:hAnsi="Times New Roman" w:cs="Times New Roman"/>
                <w:kern w:val="3"/>
                <w:sz w:val="18"/>
                <w:szCs w:val="18"/>
                <w:lang w:eastAsia="ru-RU"/>
              </w:rPr>
              <w:t>ние показателя</w:t>
            </w:r>
          </w:p>
        </w:tc>
        <w:tc>
          <w:tcPr>
            <w:tcW w:w="2268" w:type="dxa"/>
            <w:tcBorders>
              <w:top w:val="single" w:sz="2" w:space="0" w:color="000000"/>
              <w:bottom w:val="single" w:sz="4" w:space="0" w:color="auto"/>
              <w:right w:val="single" w:sz="2" w:space="0" w:color="000000"/>
            </w:tcBorders>
            <w:vAlign w:val="center"/>
          </w:tcPr>
          <w:p w:rsidR="009E443F" w:rsidRPr="009F6163" w:rsidRDefault="009E443F" w:rsidP="009E443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Расчет показателей готовности (рабочие формулы и ячейки для </w:t>
            </w:r>
            <w:proofErr w:type="spellStart"/>
            <w:r w:rsidRPr="009F6163">
              <w:rPr>
                <w:rFonts w:ascii="Times New Roman" w:eastAsia="Times New Roman" w:hAnsi="Times New Roman" w:cs="Times New Roman"/>
                <w:kern w:val="3"/>
                <w:sz w:val="18"/>
                <w:szCs w:val="18"/>
                <w:lang w:eastAsia="ru-RU"/>
              </w:rPr>
              <w:t>заполненния</w:t>
            </w:r>
            <w:proofErr w:type="spellEnd"/>
            <w:r w:rsidRPr="009F6163">
              <w:rPr>
                <w:rFonts w:ascii="Times New Roman" w:eastAsia="Times New Roman" w:hAnsi="Times New Roman" w:cs="Times New Roman"/>
                <w:kern w:val="3"/>
                <w:sz w:val="18"/>
                <w:szCs w:val="18"/>
                <w:lang w:eastAsia="ru-RU"/>
              </w:rPr>
              <w:t>)</w:t>
            </w:r>
          </w:p>
        </w:tc>
        <w:tc>
          <w:tcPr>
            <w:tcW w:w="2409" w:type="dxa"/>
            <w:gridSpan w:val="2"/>
            <w:tcBorders>
              <w:top w:val="single" w:sz="2" w:space="0" w:color="000000"/>
              <w:bottom w:val="single" w:sz="4" w:space="0" w:color="auto"/>
              <w:right w:val="single" w:sz="2" w:space="0" w:color="000000"/>
            </w:tcBorders>
            <w:vAlign w:val="center"/>
          </w:tcPr>
          <w:p w:rsidR="009E443F" w:rsidRPr="009F6163" w:rsidRDefault="009E443F" w:rsidP="009E443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Примечания к расчетам показателей готовности</w:t>
            </w:r>
          </w:p>
        </w:tc>
      </w:tr>
      <w:tr w:rsidR="009E443F"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vAlign w:val="center"/>
          </w:tcPr>
          <w:p w:rsidR="009E443F" w:rsidRPr="009F6163" w:rsidRDefault="009E443F" w:rsidP="009E443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w:t>
            </w:r>
          </w:p>
        </w:tc>
        <w:tc>
          <w:tcPr>
            <w:tcW w:w="3686" w:type="dxa"/>
            <w:tcBorders>
              <w:top w:val="single" w:sz="4" w:space="0" w:color="auto"/>
              <w:bottom w:val="single" w:sz="2" w:space="0" w:color="000000"/>
              <w:right w:val="single" w:sz="2" w:space="0" w:color="000000"/>
            </w:tcBorders>
            <w:vAlign w:val="center"/>
          </w:tcPr>
          <w:p w:rsidR="009E443F" w:rsidRPr="009F6163" w:rsidRDefault="009E443F" w:rsidP="009E443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w:t>
            </w:r>
          </w:p>
        </w:tc>
        <w:tc>
          <w:tcPr>
            <w:tcW w:w="1701" w:type="dxa"/>
            <w:tcBorders>
              <w:top w:val="single" w:sz="4" w:space="0" w:color="auto"/>
              <w:bottom w:val="single" w:sz="2" w:space="0" w:color="000000"/>
              <w:right w:val="single" w:sz="2" w:space="0" w:color="000000"/>
            </w:tcBorders>
            <w:vAlign w:val="center"/>
          </w:tcPr>
          <w:p w:rsidR="009E443F" w:rsidRPr="009F6163" w:rsidRDefault="009E443F" w:rsidP="009E443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w:t>
            </w:r>
          </w:p>
        </w:tc>
        <w:tc>
          <w:tcPr>
            <w:tcW w:w="4678" w:type="dxa"/>
            <w:gridSpan w:val="3"/>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ИНДЕКС ГОТОВНОСТИ</w:t>
            </w:r>
          </w:p>
        </w:tc>
        <w:tc>
          <w:tcPr>
            <w:tcW w:w="226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Расчет осуществляется автоматически по формуле: </w:t>
            </w:r>
            <w:proofErr w:type="spellStart"/>
            <w:r w:rsidRPr="009F6163">
              <w:rPr>
                <w:rFonts w:ascii="Times New Roman" w:eastAsia="Times New Roman" w:hAnsi="Times New Roman" w:cs="Times New Roman"/>
                <w:kern w:val="3"/>
                <w:sz w:val="18"/>
                <w:szCs w:val="18"/>
                <w:lang w:eastAsia="ru-RU"/>
              </w:rPr>
              <w:t>Ипотр</w:t>
            </w:r>
            <w:proofErr w:type="spellEnd"/>
            <w:r w:rsidRPr="009F6163">
              <w:rPr>
                <w:rFonts w:ascii="Times New Roman" w:eastAsia="Times New Roman" w:hAnsi="Times New Roman" w:cs="Times New Roman"/>
                <w:kern w:val="3"/>
                <w:sz w:val="18"/>
                <w:szCs w:val="18"/>
                <w:lang w:eastAsia="ru-RU"/>
              </w:rPr>
              <w:t>=</w:t>
            </w:r>
            <w:proofErr w:type="spellStart"/>
            <w:r w:rsidRPr="009F6163">
              <w:rPr>
                <w:rFonts w:ascii="Times New Roman" w:eastAsia="Times New Roman" w:hAnsi="Times New Roman" w:cs="Times New Roman"/>
                <w:kern w:val="3"/>
                <w:sz w:val="18"/>
                <w:szCs w:val="18"/>
                <w:lang w:eastAsia="ru-RU"/>
              </w:rPr>
              <w:t>Кзакон</w:t>
            </w:r>
            <w:proofErr w:type="spellEnd"/>
            <w:r w:rsidRPr="009F6163">
              <w:rPr>
                <w:rFonts w:ascii="Times New Roman" w:eastAsia="Times New Roman" w:hAnsi="Times New Roman" w:cs="Times New Roman"/>
                <w:kern w:val="3"/>
                <w:sz w:val="18"/>
                <w:szCs w:val="18"/>
                <w:lang w:eastAsia="ru-RU"/>
              </w:rPr>
              <w:t xml:space="preserve"> о </w:t>
            </w:r>
            <w:proofErr w:type="spellStart"/>
            <w:r w:rsidRPr="009F6163">
              <w:rPr>
                <w:rFonts w:ascii="Times New Roman" w:eastAsia="Times New Roman" w:hAnsi="Times New Roman" w:cs="Times New Roman"/>
                <w:kern w:val="3"/>
                <w:sz w:val="18"/>
                <w:szCs w:val="18"/>
                <w:lang w:eastAsia="ru-RU"/>
              </w:rPr>
              <w:t>тепл</w:t>
            </w:r>
            <w:proofErr w:type="spellEnd"/>
            <w:r w:rsidRPr="009F6163">
              <w:rPr>
                <w:rFonts w:ascii="Times New Roman" w:eastAsia="Times New Roman" w:hAnsi="Times New Roman" w:cs="Times New Roman"/>
                <w:kern w:val="3"/>
                <w:sz w:val="18"/>
                <w:szCs w:val="18"/>
                <w:lang w:eastAsia="ru-RU"/>
              </w:rPr>
              <w:t xml:space="preserve">*0,85+ </w:t>
            </w:r>
            <w:proofErr w:type="spellStart"/>
            <w:r w:rsidRPr="009F6163">
              <w:rPr>
                <w:rFonts w:ascii="Times New Roman" w:eastAsia="Times New Roman" w:hAnsi="Times New Roman" w:cs="Times New Roman"/>
                <w:kern w:val="3"/>
                <w:sz w:val="18"/>
                <w:szCs w:val="18"/>
                <w:lang w:eastAsia="ru-RU"/>
              </w:rPr>
              <w:t>Кжил.фонд</w:t>
            </w:r>
            <w:proofErr w:type="spellEnd"/>
            <w:r w:rsidRPr="009F6163">
              <w:rPr>
                <w:rFonts w:ascii="Times New Roman" w:eastAsia="Times New Roman" w:hAnsi="Times New Roman" w:cs="Times New Roman"/>
                <w:kern w:val="3"/>
                <w:sz w:val="18"/>
                <w:szCs w:val="18"/>
                <w:lang w:eastAsia="ru-RU"/>
              </w:rPr>
              <w:t>*0,06 +</w:t>
            </w:r>
            <w:proofErr w:type="spellStart"/>
            <w:r w:rsidRPr="009F6163">
              <w:rPr>
                <w:rFonts w:ascii="Times New Roman" w:eastAsia="Times New Roman" w:hAnsi="Times New Roman" w:cs="Times New Roman"/>
                <w:kern w:val="3"/>
                <w:sz w:val="18"/>
                <w:szCs w:val="18"/>
                <w:lang w:eastAsia="ru-RU"/>
              </w:rPr>
              <w:t>Кгаз</w:t>
            </w:r>
            <w:proofErr w:type="spellEnd"/>
            <w:r w:rsidRPr="009F6163">
              <w:rPr>
                <w:rFonts w:ascii="Times New Roman" w:eastAsia="Times New Roman" w:hAnsi="Times New Roman" w:cs="Times New Roman"/>
                <w:kern w:val="3"/>
                <w:sz w:val="18"/>
                <w:szCs w:val="18"/>
                <w:lang w:eastAsia="ru-RU"/>
              </w:rPr>
              <w:t>*0,02+Кпредп*0,05+Кплан*0,02</w:t>
            </w: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Выполнить требования, установленные </w:t>
            </w:r>
            <w:hyperlink r:id="rId9" w:history="1">
              <w:r w:rsidRPr="009F6163">
                <w:rPr>
                  <w:rFonts w:ascii="Times New Roman" w:eastAsia="Times New Roman" w:hAnsi="Times New Roman" w:cs="Times New Roman"/>
                  <w:kern w:val="3"/>
                  <w:sz w:val="18"/>
                  <w:szCs w:val="18"/>
                  <w:lang w:eastAsia="ru-RU"/>
                </w:rPr>
                <w:t>частью 6 статьи 20</w:t>
              </w:r>
            </w:hyperlink>
            <w:r w:rsidRPr="009F6163">
              <w:rPr>
                <w:rFonts w:ascii="Times New Roman" w:eastAsia="Times New Roman" w:hAnsi="Times New Roman" w:cs="Times New Roman"/>
                <w:kern w:val="3"/>
                <w:sz w:val="18"/>
                <w:szCs w:val="18"/>
                <w:lang w:eastAsia="ru-RU"/>
              </w:rPr>
              <w:t xml:space="preserve"> Федерального закона от 27 июля 2010 г. N 190-ФЗ "О теплоснабжении" (далее - Федеральный закон о теплоснабжении) (подпункт 11.1 пункта 11 Правил обеспечения готовности к отопительному периоду, утвержденных </w:t>
            </w:r>
            <w:hyperlink r:id="rId10" w:history="1">
              <w:r w:rsidRPr="009F6163">
                <w:rPr>
                  <w:rFonts w:ascii="Times New Roman" w:eastAsia="Times New Roman" w:hAnsi="Times New Roman" w:cs="Times New Roman"/>
                  <w:kern w:val="3"/>
                  <w:sz w:val="18"/>
                  <w:szCs w:val="18"/>
                  <w:lang w:eastAsia="ru-RU"/>
                </w:rPr>
                <w:t>приказом</w:t>
              </w:r>
            </w:hyperlink>
            <w:r w:rsidRPr="009F6163">
              <w:rPr>
                <w:rFonts w:ascii="Times New Roman" w:eastAsia="Times New Roman" w:hAnsi="Times New Roman" w:cs="Times New Roman"/>
                <w:kern w:val="3"/>
                <w:sz w:val="18"/>
                <w:szCs w:val="18"/>
                <w:lang w:eastAsia="ru-RU"/>
              </w:rPr>
              <w:t xml:space="preserve"> Минэнерго России от 13 ноября 2024 г. N 2234 (далее - Правила):</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выполнения требований Федерального закона о теплоснабжении</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0,85</w:t>
            </w:r>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Кзакон</w:t>
            </w:r>
            <w:proofErr w:type="spellEnd"/>
            <w:r w:rsidRPr="009F6163">
              <w:rPr>
                <w:rFonts w:ascii="Times New Roman" w:eastAsia="Times New Roman" w:hAnsi="Times New Roman" w:cs="Times New Roman"/>
                <w:kern w:val="3"/>
                <w:sz w:val="18"/>
                <w:szCs w:val="18"/>
                <w:lang w:eastAsia="ru-RU"/>
              </w:rPr>
              <w:t xml:space="preserve"> о </w:t>
            </w:r>
            <w:proofErr w:type="spellStart"/>
            <w:r w:rsidRPr="009F6163">
              <w:rPr>
                <w:rFonts w:ascii="Times New Roman" w:eastAsia="Times New Roman" w:hAnsi="Times New Roman" w:cs="Times New Roman"/>
                <w:kern w:val="3"/>
                <w:sz w:val="18"/>
                <w:szCs w:val="18"/>
                <w:lang w:eastAsia="ru-RU"/>
              </w:rPr>
              <w:t>тепл</w:t>
            </w:r>
            <w:proofErr w:type="spellEnd"/>
          </w:p>
        </w:tc>
        <w:tc>
          <w:tcPr>
            <w:tcW w:w="226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Расчет осуществляется автоматически по формуле: </w:t>
            </w:r>
            <w:proofErr w:type="spellStart"/>
            <w:r w:rsidRPr="009F6163">
              <w:rPr>
                <w:rFonts w:ascii="Times New Roman" w:eastAsia="Times New Roman" w:hAnsi="Times New Roman" w:cs="Times New Roman"/>
                <w:kern w:val="3"/>
                <w:sz w:val="18"/>
                <w:szCs w:val="18"/>
                <w:lang w:eastAsia="ru-RU"/>
              </w:rPr>
              <w:t>Кзакон</w:t>
            </w:r>
            <w:proofErr w:type="spellEnd"/>
            <w:r w:rsidRPr="009F6163">
              <w:rPr>
                <w:rFonts w:ascii="Times New Roman" w:eastAsia="Times New Roman" w:hAnsi="Times New Roman" w:cs="Times New Roman"/>
                <w:kern w:val="3"/>
                <w:sz w:val="18"/>
                <w:szCs w:val="18"/>
                <w:lang w:eastAsia="ru-RU"/>
              </w:rPr>
              <w:t xml:space="preserve"> о </w:t>
            </w:r>
            <w:proofErr w:type="spellStart"/>
            <w:r w:rsidRPr="009F6163">
              <w:rPr>
                <w:rFonts w:ascii="Times New Roman" w:eastAsia="Times New Roman" w:hAnsi="Times New Roman" w:cs="Times New Roman"/>
                <w:kern w:val="3"/>
                <w:sz w:val="18"/>
                <w:szCs w:val="18"/>
                <w:lang w:eastAsia="ru-RU"/>
              </w:rPr>
              <w:t>тепл</w:t>
            </w:r>
            <w:proofErr w:type="spellEnd"/>
            <w:r w:rsidRPr="009F6163">
              <w:rPr>
                <w:rFonts w:ascii="Times New Roman" w:eastAsia="Times New Roman" w:hAnsi="Times New Roman" w:cs="Times New Roman"/>
                <w:kern w:val="3"/>
                <w:sz w:val="18"/>
                <w:szCs w:val="18"/>
                <w:lang w:eastAsia="ru-RU"/>
              </w:rPr>
              <w:t>=</w:t>
            </w:r>
            <w:proofErr w:type="spellStart"/>
            <w:r w:rsidRPr="009F6163">
              <w:rPr>
                <w:rFonts w:ascii="Times New Roman" w:eastAsia="Times New Roman" w:hAnsi="Times New Roman" w:cs="Times New Roman"/>
                <w:kern w:val="3"/>
                <w:sz w:val="18"/>
                <w:szCs w:val="18"/>
                <w:lang w:eastAsia="ru-RU"/>
              </w:rPr>
              <w:t>Кбезопасн</w:t>
            </w:r>
            <w:proofErr w:type="spellEnd"/>
            <w:r w:rsidRPr="009F6163">
              <w:rPr>
                <w:rFonts w:ascii="Times New Roman" w:eastAsia="Times New Roman" w:hAnsi="Times New Roman" w:cs="Times New Roman"/>
                <w:kern w:val="3"/>
                <w:sz w:val="18"/>
                <w:szCs w:val="18"/>
                <w:lang w:eastAsia="ru-RU"/>
              </w:rPr>
              <w:t xml:space="preserve">*0,8+Крежим*0,03+ </w:t>
            </w:r>
            <w:proofErr w:type="spellStart"/>
            <w:r w:rsidRPr="009F6163">
              <w:rPr>
                <w:rFonts w:ascii="Times New Roman" w:eastAsia="Times New Roman" w:hAnsi="Times New Roman" w:cs="Times New Roman"/>
                <w:kern w:val="3"/>
                <w:sz w:val="18"/>
                <w:szCs w:val="18"/>
                <w:lang w:eastAsia="ru-RU"/>
              </w:rPr>
              <w:t>Кзадолж</w:t>
            </w:r>
            <w:proofErr w:type="spellEnd"/>
            <w:r w:rsidRPr="009F6163">
              <w:rPr>
                <w:rFonts w:ascii="Times New Roman" w:eastAsia="Times New Roman" w:hAnsi="Times New Roman" w:cs="Times New Roman"/>
                <w:kern w:val="3"/>
                <w:sz w:val="18"/>
                <w:szCs w:val="18"/>
                <w:lang w:eastAsia="ru-RU"/>
              </w:rPr>
              <w:t>*0,15+Кучет*0,02</w:t>
            </w: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1.1</w:t>
            </w:r>
          </w:p>
        </w:tc>
        <w:tc>
          <w:tcPr>
            <w:tcW w:w="368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Обеспечивать эксплуатацию </w:t>
            </w:r>
            <w:proofErr w:type="spellStart"/>
            <w:r w:rsidRPr="009F6163">
              <w:rPr>
                <w:rFonts w:ascii="Times New Roman" w:eastAsia="Times New Roman" w:hAnsi="Times New Roman" w:cs="Times New Roman"/>
                <w:kern w:val="3"/>
                <w:sz w:val="18"/>
                <w:szCs w:val="18"/>
                <w:lang w:eastAsia="ru-RU"/>
              </w:rPr>
              <w:t>теплопотребляющих</w:t>
            </w:r>
            <w:proofErr w:type="spellEnd"/>
            <w:r w:rsidRPr="009F6163">
              <w:rPr>
                <w:rFonts w:ascii="Times New Roman" w:eastAsia="Times New Roman" w:hAnsi="Times New Roman" w:cs="Times New Roman"/>
                <w:kern w:val="3"/>
                <w:sz w:val="18"/>
                <w:szCs w:val="18"/>
                <w:lang w:eastAsia="ru-RU"/>
              </w:rPr>
              <w:t xml:space="preserve"> установок в соответствии с требованиями безопасности в сфере теплоснабжения, установленными статьей 23.2 Федерального закона о теплоснабжении (пункт </w:t>
            </w:r>
            <w:r w:rsidRPr="009F6163">
              <w:rPr>
                <w:rFonts w:ascii="Times New Roman" w:eastAsia="Times New Roman" w:hAnsi="Times New Roman" w:cs="Times New Roman"/>
                <w:kern w:val="3"/>
                <w:sz w:val="18"/>
                <w:szCs w:val="18"/>
                <w:lang w:eastAsia="ru-RU"/>
              </w:rPr>
              <w:lastRenderedPageBreak/>
              <w:t>1 части 6 статьи 20 Федерального закона о теплоснабжении)</w:t>
            </w:r>
          </w:p>
        </w:tc>
        <w:tc>
          <w:tcPr>
            <w:tcW w:w="1701"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lastRenderedPageBreak/>
              <w:t>Документы, предусмотренные подпунктами 11.5.1 - 11.5.10 пункта 11 Правил</w:t>
            </w:r>
          </w:p>
        </w:tc>
        <w:tc>
          <w:tcPr>
            <w:tcW w:w="1984"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Показатель обеспечения эксплуатации </w:t>
            </w:r>
            <w:proofErr w:type="spellStart"/>
            <w:r w:rsidRPr="009F6163">
              <w:rPr>
                <w:rFonts w:ascii="Times New Roman" w:eastAsia="Times New Roman" w:hAnsi="Times New Roman" w:cs="Times New Roman"/>
                <w:kern w:val="3"/>
                <w:sz w:val="18"/>
                <w:szCs w:val="18"/>
                <w:lang w:eastAsia="ru-RU"/>
              </w:rPr>
              <w:t>теплопотребляющих</w:t>
            </w:r>
            <w:proofErr w:type="spellEnd"/>
            <w:r w:rsidRPr="009F6163">
              <w:rPr>
                <w:rFonts w:ascii="Times New Roman" w:eastAsia="Times New Roman" w:hAnsi="Times New Roman" w:cs="Times New Roman"/>
                <w:kern w:val="3"/>
                <w:sz w:val="18"/>
                <w:szCs w:val="18"/>
                <w:lang w:eastAsia="ru-RU"/>
              </w:rPr>
              <w:t xml:space="preserve"> установок в соответствии с </w:t>
            </w:r>
            <w:r w:rsidRPr="009F6163">
              <w:rPr>
                <w:rFonts w:ascii="Times New Roman" w:eastAsia="Times New Roman" w:hAnsi="Times New Roman" w:cs="Times New Roman"/>
                <w:kern w:val="3"/>
                <w:sz w:val="18"/>
                <w:szCs w:val="18"/>
                <w:lang w:eastAsia="ru-RU"/>
              </w:rPr>
              <w:lastRenderedPageBreak/>
              <w:t>требованиями безопасности</w:t>
            </w:r>
          </w:p>
        </w:tc>
        <w:tc>
          <w:tcPr>
            <w:tcW w:w="127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lastRenderedPageBreak/>
              <w:t>0,8</w:t>
            </w:r>
          </w:p>
        </w:tc>
        <w:tc>
          <w:tcPr>
            <w:tcW w:w="141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Кбезопасн</w:t>
            </w:r>
            <w:proofErr w:type="spellEnd"/>
          </w:p>
        </w:tc>
        <w:tc>
          <w:tcPr>
            <w:tcW w:w="226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2" w:space="0" w:color="000000"/>
              <w:right w:val="single" w:sz="4" w:space="0" w:color="auto"/>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Расчет осуществляется автоматически по формуле: </w:t>
            </w:r>
            <w:proofErr w:type="spellStart"/>
            <w:r w:rsidRPr="009F6163">
              <w:rPr>
                <w:rFonts w:ascii="Times New Roman" w:eastAsia="Times New Roman" w:hAnsi="Times New Roman" w:cs="Times New Roman"/>
                <w:kern w:val="3"/>
                <w:sz w:val="18"/>
                <w:szCs w:val="18"/>
                <w:lang w:eastAsia="ru-RU"/>
              </w:rPr>
              <w:t>Кбезопасн</w:t>
            </w:r>
            <w:proofErr w:type="spellEnd"/>
            <w:r w:rsidRPr="009F6163">
              <w:rPr>
                <w:rFonts w:ascii="Times New Roman" w:eastAsia="Times New Roman" w:hAnsi="Times New Roman" w:cs="Times New Roman"/>
                <w:kern w:val="3"/>
                <w:sz w:val="18"/>
                <w:szCs w:val="18"/>
                <w:lang w:eastAsia="ru-RU"/>
              </w:rPr>
              <w:t>=</w:t>
            </w:r>
            <w:proofErr w:type="spellStart"/>
            <w:r w:rsidRPr="009F6163">
              <w:rPr>
                <w:rFonts w:ascii="Times New Roman" w:eastAsia="Times New Roman" w:hAnsi="Times New Roman" w:cs="Times New Roman"/>
                <w:kern w:val="3"/>
                <w:sz w:val="18"/>
                <w:szCs w:val="18"/>
                <w:lang w:eastAsia="ru-RU"/>
              </w:rPr>
              <w:t>Кпромыв</w:t>
            </w:r>
            <w:proofErr w:type="spellEnd"/>
            <w:r w:rsidRPr="009F6163">
              <w:rPr>
                <w:rFonts w:ascii="Times New Roman" w:eastAsia="Times New Roman" w:hAnsi="Times New Roman" w:cs="Times New Roman"/>
                <w:kern w:val="3"/>
                <w:sz w:val="18"/>
                <w:szCs w:val="18"/>
                <w:lang w:eastAsia="ru-RU"/>
              </w:rPr>
              <w:t xml:space="preserve">*0,31+Кгидр*0,31+Карм*0,01+ </w:t>
            </w:r>
            <w:proofErr w:type="spellStart"/>
            <w:r w:rsidRPr="009F6163">
              <w:rPr>
                <w:rFonts w:ascii="Times New Roman" w:eastAsia="Times New Roman" w:hAnsi="Times New Roman" w:cs="Times New Roman"/>
                <w:kern w:val="3"/>
                <w:sz w:val="18"/>
                <w:szCs w:val="18"/>
                <w:lang w:eastAsia="ru-RU"/>
              </w:rPr>
              <w:t>Котв</w:t>
            </w:r>
            <w:proofErr w:type="spellEnd"/>
            <w:r w:rsidRPr="009F6163">
              <w:rPr>
                <w:rFonts w:ascii="Times New Roman" w:eastAsia="Times New Roman" w:hAnsi="Times New Roman" w:cs="Times New Roman"/>
                <w:kern w:val="3"/>
                <w:sz w:val="18"/>
                <w:szCs w:val="18"/>
                <w:lang w:eastAsia="ru-RU"/>
              </w:rPr>
              <w:t xml:space="preserve">*0,01+Киспыт*0,31+Кперечень*0,01+ </w:t>
            </w:r>
            <w:proofErr w:type="spellStart"/>
            <w:r w:rsidRPr="009F6163">
              <w:rPr>
                <w:rFonts w:ascii="Times New Roman" w:eastAsia="Times New Roman" w:hAnsi="Times New Roman" w:cs="Times New Roman"/>
                <w:kern w:val="3"/>
                <w:sz w:val="18"/>
                <w:szCs w:val="18"/>
                <w:lang w:eastAsia="ru-RU"/>
              </w:rPr>
              <w:lastRenderedPageBreak/>
              <w:t>Кэкспл</w:t>
            </w:r>
            <w:proofErr w:type="spellEnd"/>
            <w:r w:rsidRPr="009F6163">
              <w:rPr>
                <w:rFonts w:ascii="Times New Roman" w:eastAsia="Times New Roman" w:hAnsi="Times New Roman" w:cs="Times New Roman"/>
                <w:kern w:val="3"/>
                <w:sz w:val="18"/>
                <w:szCs w:val="18"/>
                <w:lang w:eastAsia="ru-RU"/>
              </w:rPr>
              <w:t>/</w:t>
            </w:r>
            <w:proofErr w:type="spellStart"/>
            <w:r w:rsidRPr="009F6163">
              <w:rPr>
                <w:rFonts w:ascii="Times New Roman" w:eastAsia="Times New Roman" w:hAnsi="Times New Roman" w:cs="Times New Roman"/>
                <w:kern w:val="3"/>
                <w:sz w:val="18"/>
                <w:szCs w:val="18"/>
                <w:lang w:eastAsia="ru-RU"/>
              </w:rPr>
              <w:t>произв.инстр</w:t>
            </w:r>
            <w:proofErr w:type="spellEnd"/>
            <w:r w:rsidRPr="009F6163">
              <w:rPr>
                <w:rFonts w:ascii="Times New Roman" w:eastAsia="Times New Roman" w:hAnsi="Times New Roman" w:cs="Times New Roman"/>
                <w:kern w:val="3"/>
                <w:sz w:val="18"/>
                <w:szCs w:val="18"/>
                <w:lang w:eastAsia="ru-RU"/>
              </w:rPr>
              <w:t xml:space="preserve">*0,01+Кпаспорт.тепл.пункт*0,01+Кшт*0,01+ </w:t>
            </w:r>
            <w:proofErr w:type="spellStart"/>
            <w:r w:rsidRPr="009F6163">
              <w:rPr>
                <w:rFonts w:ascii="Times New Roman" w:eastAsia="Times New Roman" w:hAnsi="Times New Roman" w:cs="Times New Roman"/>
                <w:kern w:val="3"/>
                <w:sz w:val="18"/>
                <w:szCs w:val="18"/>
                <w:lang w:eastAsia="ru-RU"/>
              </w:rPr>
              <w:t>Крегул.темпер</w:t>
            </w:r>
            <w:proofErr w:type="spellEnd"/>
            <w:r w:rsidRPr="009F6163">
              <w:rPr>
                <w:rFonts w:ascii="Times New Roman" w:eastAsia="Times New Roman" w:hAnsi="Times New Roman" w:cs="Times New Roman"/>
                <w:kern w:val="3"/>
                <w:sz w:val="18"/>
                <w:szCs w:val="18"/>
                <w:lang w:eastAsia="ru-RU"/>
              </w:rPr>
              <w:t>*0,01</w:t>
            </w: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lastRenderedPageBreak/>
              <w:t>1.1.1</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Акты промывки </w:t>
            </w:r>
            <w:proofErr w:type="spellStart"/>
            <w:r w:rsidRPr="009F6163">
              <w:rPr>
                <w:rFonts w:ascii="Times New Roman" w:eastAsia="Times New Roman" w:hAnsi="Times New Roman" w:cs="Times New Roman"/>
                <w:kern w:val="3"/>
                <w:sz w:val="18"/>
                <w:szCs w:val="18"/>
                <w:lang w:eastAsia="ru-RU"/>
              </w:rPr>
              <w:t>теплопотребляющей</w:t>
            </w:r>
            <w:proofErr w:type="spellEnd"/>
            <w:r w:rsidRPr="009F6163">
              <w:rPr>
                <w:rFonts w:ascii="Times New Roman" w:eastAsia="Times New Roman" w:hAnsi="Times New Roman" w:cs="Times New Roman"/>
                <w:kern w:val="3"/>
                <w:sz w:val="18"/>
                <w:szCs w:val="18"/>
                <w:lang w:eastAsia="ru-RU"/>
              </w:rPr>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пункта 9.2.9 Правил технической эксплуатации тепловых энергоустановок, утвержденных </w:t>
            </w:r>
            <w:hyperlink r:id="rId11" w:history="1">
              <w:r w:rsidRPr="009F6163">
                <w:rPr>
                  <w:rFonts w:ascii="Times New Roman" w:eastAsia="Times New Roman" w:hAnsi="Times New Roman" w:cs="Times New Roman"/>
                  <w:kern w:val="3"/>
                  <w:sz w:val="18"/>
                  <w:szCs w:val="18"/>
                  <w:lang w:eastAsia="ru-RU"/>
                </w:rPr>
                <w:t>приказом</w:t>
              </w:r>
            </w:hyperlink>
            <w:r w:rsidRPr="009F6163">
              <w:rPr>
                <w:rFonts w:ascii="Times New Roman" w:eastAsia="Times New Roman" w:hAnsi="Times New Roman" w:cs="Times New Roman"/>
                <w:kern w:val="3"/>
                <w:sz w:val="18"/>
                <w:szCs w:val="18"/>
                <w:lang w:eastAsia="ru-RU"/>
              </w:rPr>
              <w:t xml:space="preserve"> Минэнерго России от 24 марта 2003 г. N 115 (далее - Правила технической эксплуатации тепловых энергоустановок) (подпункт 11.5.1 пункта 11 Правил)</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Показатель наличия акта промывки </w:t>
            </w:r>
            <w:proofErr w:type="spellStart"/>
            <w:r w:rsidRPr="009F6163">
              <w:rPr>
                <w:rFonts w:ascii="Times New Roman" w:eastAsia="Times New Roman" w:hAnsi="Times New Roman" w:cs="Times New Roman"/>
                <w:kern w:val="3"/>
                <w:sz w:val="18"/>
                <w:szCs w:val="18"/>
                <w:lang w:eastAsia="ru-RU"/>
              </w:rPr>
              <w:t>теплопотребляющей</w:t>
            </w:r>
            <w:proofErr w:type="spellEnd"/>
            <w:r w:rsidRPr="009F6163">
              <w:rPr>
                <w:rFonts w:ascii="Times New Roman" w:eastAsia="Times New Roman" w:hAnsi="Times New Roman" w:cs="Times New Roman"/>
                <w:kern w:val="3"/>
                <w:sz w:val="18"/>
                <w:szCs w:val="18"/>
                <w:lang w:eastAsia="ru-RU"/>
              </w:rPr>
              <w:t xml:space="preserve"> установки</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0,31</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Кпромыв</w:t>
            </w:r>
            <w:proofErr w:type="spellEnd"/>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4" w:space="0" w:color="auto"/>
              <w:right w:val="single" w:sz="4" w:space="0" w:color="auto"/>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Значение индекса готовности </w:t>
            </w:r>
            <w:proofErr w:type="spellStart"/>
            <w:r w:rsidRPr="009F6163">
              <w:rPr>
                <w:rFonts w:ascii="Times New Roman" w:eastAsia="Times New Roman" w:hAnsi="Times New Roman" w:cs="Times New Roman"/>
                <w:kern w:val="3"/>
                <w:sz w:val="18"/>
                <w:szCs w:val="18"/>
                <w:lang w:eastAsia="ru-RU"/>
              </w:rPr>
              <w:t>Ипотр</w:t>
            </w:r>
            <w:proofErr w:type="spellEnd"/>
            <w:r w:rsidRPr="009F6163">
              <w:rPr>
                <w:rFonts w:ascii="Times New Roman" w:eastAsia="Times New Roman" w:hAnsi="Times New Roman" w:cs="Times New Roman"/>
                <w:kern w:val="3"/>
                <w:sz w:val="18"/>
                <w:szCs w:val="18"/>
                <w:lang w:eastAsia="ru-RU"/>
              </w:rPr>
              <w:t xml:space="preserve"> не может быть более 0,8 в случае, если данный показатель равен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1.1.2</w:t>
            </w:r>
          </w:p>
        </w:tc>
        <w:tc>
          <w:tcPr>
            <w:tcW w:w="368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9F6163">
              <w:rPr>
                <w:rFonts w:ascii="Times New Roman" w:eastAsia="Times New Roman" w:hAnsi="Times New Roman" w:cs="Times New Roman"/>
                <w:kern w:val="3"/>
                <w:sz w:val="18"/>
                <w:szCs w:val="18"/>
                <w:lang w:eastAsia="ru-RU"/>
              </w:rPr>
              <w:t>теплопотребляющих</w:t>
            </w:r>
            <w:proofErr w:type="spellEnd"/>
            <w:r w:rsidRPr="009F6163">
              <w:rPr>
                <w:rFonts w:ascii="Times New Roman" w:eastAsia="Times New Roman" w:hAnsi="Times New Roman" w:cs="Times New Roman"/>
                <w:kern w:val="3"/>
                <w:sz w:val="18"/>
                <w:szCs w:val="18"/>
                <w:lang w:eastAsia="ru-RU"/>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9.3.25 Правил технической эксплуатации тепловых энергоустановок (подпункт 11.5.2 пункта 11 Правил)</w:t>
            </w:r>
          </w:p>
        </w:tc>
        <w:tc>
          <w:tcPr>
            <w:tcW w:w="1701"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наличия актов о проведении наладки режимов потребления тепловой энергии и (или) теплоносителя</w:t>
            </w:r>
          </w:p>
        </w:tc>
        <w:tc>
          <w:tcPr>
            <w:tcW w:w="1984"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0,31</w:t>
            </w:r>
          </w:p>
        </w:tc>
        <w:tc>
          <w:tcPr>
            <w:tcW w:w="127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Кгидр</w:t>
            </w:r>
            <w:proofErr w:type="spellEnd"/>
          </w:p>
        </w:tc>
        <w:tc>
          <w:tcPr>
            <w:tcW w:w="141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Значение индекса готовности </w:t>
            </w:r>
            <w:proofErr w:type="spellStart"/>
            <w:r w:rsidRPr="009F6163">
              <w:rPr>
                <w:rFonts w:ascii="Times New Roman" w:eastAsia="Times New Roman" w:hAnsi="Times New Roman" w:cs="Times New Roman"/>
                <w:kern w:val="3"/>
                <w:sz w:val="18"/>
                <w:szCs w:val="18"/>
                <w:lang w:eastAsia="ru-RU"/>
              </w:rPr>
              <w:t>Ипотр</w:t>
            </w:r>
            <w:proofErr w:type="spellEnd"/>
            <w:r w:rsidRPr="009F6163">
              <w:rPr>
                <w:rFonts w:ascii="Times New Roman" w:eastAsia="Times New Roman" w:hAnsi="Times New Roman" w:cs="Times New Roman"/>
                <w:kern w:val="3"/>
                <w:sz w:val="18"/>
                <w:szCs w:val="18"/>
                <w:lang w:eastAsia="ru-RU"/>
              </w:rPr>
              <w:t xml:space="preserve"> не может быть более 0,8 в случае, если данный показатель равен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1.1.3</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Акт проверки (осмотра) запорной арматуры, в том числе в высших (воздушники) и низших точках трубопровода (</w:t>
            </w:r>
            <w:proofErr w:type="spellStart"/>
            <w:r w:rsidRPr="009F6163">
              <w:rPr>
                <w:rFonts w:ascii="Times New Roman" w:eastAsia="Times New Roman" w:hAnsi="Times New Roman" w:cs="Times New Roman"/>
                <w:kern w:val="3"/>
                <w:sz w:val="18"/>
                <w:szCs w:val="18"/>
                <w:lang w:eastAsia="ru-RU"/>
              </w:rPr>
              <w:t>спускники</w:t>
            </w:r>
            <w:proofErr w:type="spellEnd"/>
            <w:r w:rsidRPr="009F6163">
              <w:rPr>
                <w:rFonts w:ascii="Times New Roman" w:eastAsia="Times New Roman" w:hAnsi="Times New Roman" w:cs="Times New Roman"/>
                <w:kern w:val="3"/>
                <w:sz w:val="18"/>
                <w:szCs w:val="18"/>
                <w:lang w:eastAsia="ru-RU"/>
              </w:rPr>
              <w:t xml:space="preserve">)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w:t>
            </w:r>
            <w:proofErr w:type="spellStart"/>
            <w:r w:rsidRPr="009F6163">
              <w:rPr>
                <w:rFonts w:ascii="Times New Roman" w:eastAsia="Times New Roman" w:hAnsi="Times New Roman" w:cs="Times New Roman"/>
                <w:kern w:val="3"/>
                <w:sz w:val="18"/>
                <w:szCs w:val="18"/>
                <w:lang w:eastAsia="ru-RU"/>
              </w:rPr>
              <w:t>теплосетевыми</w:t>
            </w:r>
            <w:proofErr w:type="spellEnd"/>
            <w:r w:rsidRPr="009F6163">
              <w:rPr>
                <w:rFonts w:ascii="Times New Roman" w:eastAsia="Times New Roman" w:hAnsi="Times New Roman" w:cs="Times New Roman"/>
                <w:kern w:val="3"/>
                <w:sz w:val="18"/>
                <w:szCs w:val="18"/>
                <w:lang w:eastAsia="ru-RU"/>
              </w:rPr>
              <w:t xml:space="preserve"> организациями (подпункт 11.5.3 пункта 11 Правил)</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наличия акта проверки (осмотра) запорной арматуры и арматуры постоянного регулирования</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0,01</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Карм</w:t>
            </w:r>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1.1.4</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Установленные пунктами 2.1.2, 2.1.3 Правил технической эксплуатации тепловых энергоустановок организационно-</w:t>
            </w:r>
            <w:r w:rsidRPr="009F6163">
              <w:rPr>
                <w:rFonts w:ascii="Times New Roman" w:eastAsia="Times New Roman" w:hAnsi="Times New Roman" w:cs="Times New Roman"/>
                <w:kern w:val="3"/>
                <w:sz w:val="18"/>
                <w:szCs w:val="18"/>
                <w:lang w:eastAsia="ru-RU"/>
              </w:rPr>
              <w:lastRenderedPageBreak/>
              <w:t xml:space="preserve">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пунктом 228 Правил промышленной безопасности при использовании оборудования, работающего под избыточным давлением, утвержденных </w:t>
            </w:r>
            <w:hyperlink r:id="rId12" w:history="1">
              <w:r w:rsidRPr="009F6163">
                <w:rPr>
                  <w:rFonts w:ascii="Times New Roman" w:eastAsia="Times New Roman" w:hAnsi="Times New Roman" w:cs="Times New Roman"/>
                  <w:kern w:val="3"/>
                  <w:sz w:val="18"/>
                  <w:szCs w:val="18"/>
                  <w:lang w:eastAsia="ru-RU"/>
                </w:rPr>
                <w:t>приказом</w:t>
              </w:r>
            </w:hyperlink>
            <w:r w:rsidRPr="009F6163">
              <w:rPr>
                <w:rFonts w:ascii="Times New Roman" w:eastAsia="Times New Roman" w:hAnsi="Times New Roman" w:cs="Times New Roman"/>
                <w:kern w:val="3"/>
                <w:sz w:val="18"/>
                <w:szCs w:val="18"/>
                <w:lang w:eastAsia="ru-RU"/>
              </w:rPr>
              <w:t xml:space="preserve"> </w:t>
            </w:r>
            <w:proofErr w:type="spellStart"/>
            <w:r w:rsidRPr="009F6163">
              <w:rPr>
                <w:rFonts w:ascii="Times New Roman" w:eastAsia="Times New Roman" w:hAnsi="Times New Roman" w:cs="Times New Roman"/>
                <w:kern w:val="3"/>
                <w:sz w:val="18"/>
                <w:szCs w:val="18"/>
                <w:lang w:eastAsia="ru-RU"/>
              </w:rPr>
              <w:t>Ростехнадзора</w:t>
            </w:r>
            <w:proofErr w:type="spellEnd"/>
            <w:r w:rsidRPr="009F6163">
              <w:rPr>
                <w:rFonts w:ascii="Times New Roman" w:eastAsia="Times New Roman" w:hAnsi="Times New Roman" w:cs="Times New Roman"/>
                <w:kern w:val="3"/>
                <w:sz w:val="18"/>
                <w:szCs w:val="18"/>
                <w:lang w:eastAsia="ru-RU"/>
              </w:rPr>
              <w:t xml:space="preserve"> от 15 декабря 2020 г. N 536 (далее - Правила промышленной безопасности),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(далее - ОПО) (подпункт 11.5.4 пункта 11 Правил)</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lastRenderedPageBreak/>
              <w:t xml:space="preserve">Показатель назначения ответственных лиц за </w:t>
            </w:r>
            <w:r w:rsidRPr="009F6163">
              <w:rPr>
                <w:rFonts w:ascii="Times New Roman" w:eastAsia="Times New Roman" w:hAnsi="Times New Roman" w:cs="Times New Roman"/>
                <w:kern w:val="3"/>
                <w:sz w:val="18"/>
                <w:szCs w:val="18"/>
                <w:lang w:eastAsia="ru-RU"/>
              </w:rPr>
              <w:lastRenderedPageBreak/>
              <w:t>безопасную эксплуатацию тепловых энергоустановок</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lastRenderedPageBreak/>
              <w:t>0,01</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Котв</w:t>
            </w:r>
            <w:proofErr w:type="spellEnd"/>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Необходимо выбрать одно значение, в зависимости от </w:t>
            </w:r>
            <w:r w:rsidRPr="009F6163">
              <w:rPr>
                <w:rFonts w:ascii="Times New Roman" w:eastAsia="Times New Roman" w:hAnsi="Times New Roman" w:cs="Times New Roman"/>
                <w:kern w:val="3"/>
                <w:sz w:val="18"/>
                <w:szCs w:val="18"/>
                <w:lang w:eastAsia="ru-RU"/>
              </w:rPr>
              <w:lastRenderedPageBreak/>
              <w:t>следующих условий: наличие - 1; отсутствие - 0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1.1.5</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9.8, 9.1.59 Правил технической эксплуатации тепловых энергоустановок и наличие записей о результатах проведенных испытаний в паспорте теплового пункта и (или) </w:t>
            </w:r>
            <w:proofErr w:type="spellStart"/>
            <w:r w:rsidRPr="009F6163">
              <w:rPr>
                <w:rFonts w:ascii="Times New Roman" w:eastAsia="Times New Roman" w:hAnsi="Times New Roman" w:cs="Times New Roman"/>
                <w:kern w:val="3"/>
                <w:sz w:val="18"/>
                <w:szCs w:val="18"/>
                <w:lang w:eastAsia="ru-RU"/>
              </w:rPr>
              <w:t>теплопотребляющих</w:t>
            </w:r>
            <w:proofErr w:type="spellEnd"/>
            <w:r w:rsidRPr="009F6163">
              <w:rPr>
                <w:rFonts w:ascii="Times New Roman" w:eastAsia="Times New Roman" w:hAnsi="Times New Roman" w:cs="Times New Roman"/>
                <w:kern w:val="3"/>
                <w:sz w:val="18"/>
                <w:szCs w:val="18"/>
                <w:lang w:eastAsia="ru-RU"/>
              </w:rPr>
              <w:t xml:space="preserve"> установок (подпункт 11.5.5 пункта 11 Правил)</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0,31</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Киспыт</w:t>
            </w:r>
            <w:proofErr w:type="spellEnd"/>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4" w:space="0" w:color="auto"/>
              <w:right w:val="single" w:sz="4" w:space="0" w:color="auto"/>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Значение индекса готовности </w:t>
            </w:r>
            <w:proofErr w:type="spellStart"/>
            <w:r w:rsidRPr="009F6163">
              <w:rPr>
                <w:rFonts w:ascii="Times New Roman" w:eastAsia="Times New Roman" w:hAnsi="Times New Roman" w:cs="Times New Roman"/>
                <w:kern w:val="3"/>
                <w:sz w:val="18"/>
                <w:szCs w:val="18"/>
                <w:lang w:eastAsia="ru-RU"/>
              </w:rPr>
              <w:t>Ипотр</w:t>
            </w:r>
            <w:proofErr w:type="spellEnd"/>
            <w:r w:rsidRPr="009F6163">
              <w:rPr>
                <w:rFonts w:ascii="Times New Roman" w:eastAsia="Times New Roman" w:hAnsi="Times New Roman" w:cs="Times New Roman"/>
                <w:kern w:val="3"/>
                <w:sz w:val="18"/>
                <w:szCs w:val="18"/>
                <w:lang w:eastAsia="ru-RU"/>
              </w:rPr>
              <w:t xml:space="preserve"> не может быть более 0,8 в случае, если данный показатель равен 0.</w:t>
            </w: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1.1.6</w:t>
            </w:r>
          </w:p>
        </w:tc>
        <w:tc>
          <w:tcPr>
            <w:tcW w:w="368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пунктом 2.8.2 Правил технической эксплуатации тепловых энергоустановок (подпункт 11.5.6 пункта 11 Правил)</w:t>
            </w:r>
          </w:p>
        </w:tc>
        <w:tc>
          <w:tcPr>
            <w:tcW w:w="1701"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1984"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0,01</w:t>
            </w:r>
          </w:p>
        </w:tc>
        <w:tc>
          <w:tcPr>
            <w:tcW w:w="127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Кперечень</w:t>
            </w:r>
            <w:proofErr w:type="spellEnd"/>
          </w:p>
        </w:tc>
        <w:tc>
          <w:tcPr>
            <w:tcW w:w="141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lastRenderedPageBreak/>
              <w:t>1.1.7</w:t>
            </w:r>
          </w:p>
        </w:tc>
        <w:tc>
          <w:tcPr>
            <w:tcW w:w="368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Утвержденные в соответствии с требованиями пункта 2.2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пунктом 278 Правил промышленной безопасности (подпункт 11.5.7 пункта 11 Правил)</w:t>
            </w:r>
          </w:p>
        </w:tc>
        <w:tc>
          <w:tcPr>
            <w:tcW w:w="1701"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наличия эксплуатационных инструкций объектов теплоснабжения и (или) производственных инструкций</w:t>
            </w:r>
          </w:p>
        </w:tc>
        <w:tc>
          <w:tcPr>
            <w:tcW w:w="1984"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0,01</w:t>
            </w:r>
          </w:p>
        </w:tc>
        <w:tc>
          <w:tcPr>
            <w:tcW w:w="127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Кэкспл</w:t>
            </w:r>
            <w:proofErr w:type="spellEnd"/>
            <w:r w:rsidRPr="009F6163">
              <w:rPr>
                <w:rFonts w:ascii="Times New Roman" w:eastAsia="Times New Roman" w:hAnsi="Times New Roman" w:cs="Times New Roman"/>
                <w:kern w:val="3"/>
                <w:sz w:val="18"/>
                <w:szCs w:val="18"/>
                <w:lang w:eastAsia="ru-RU"/>
              </w:rPr>
              <w:t>/</w:t>
            </w:r>
            <w:proofErr w:type="spellStart"/>
            <w:r w:rsidRPr="009F6163">
              <w:rPr>
                <w:rFonts w:ascii="Times New Roman" w:eastAsia="Times New Roman" w:hAnsi="Times New Roman" w:cs="Times New Roman"/>
                <w:kern w:val="3"/>
                <w:sz w:val="18"/>
                <w:szCs w:val="18"/>
                <w:lang w:eastAsia="ru-RU"/>
              </w:rPr>
              <w:t>произв.инстр</w:t>
            </w:r>
            <w:proofErr w:type="spellEnd"/>
          </w:p>
        </w:tc>
        <w:tc>
          <w:tcPr>
            <w:tcW w:w="141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1.1.8</w:t>
            </w:r>
          </w:p>
        </w:tc>
        <w:tc>
          <w:tcPr>
            <w:tcW w:w="368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Паспорта тепловых пунктов или копии паспортов тепловых пунктов в соответствии с пунктом 9.1.5 Правил технической эксплуатации тепловых энергоустановок, а также проектно-техническая документация на здание (сооружение) в части внутренних систем теплоснабжения по </w:t>
            </w:r>
            <w:proofErr w:type="spellStart"/>
            <w:r w:rsidRPr="009F6163">
              <w:rPr>
                <w:rFonts w:ascii="Times New Roman" w:eastAsia="Times New Roman" w:hAnsi="Times New Roman" w:cs="Times New Roman"/>
                <w:kern w:val="3"/>
                <w:sz w:val="18"/>
                <w:szCs w:val="18"/>
                <w:lang w:eastAsia="ru-RU"/>
              </w:rPr>
              <w:t>теплопотребляющим</w:t>
            </w:r>
            <w:proofErr w:type="spellEnd"/>
            <w:r w:rsidRPr="009F6163">
              <w:rPr>
                <w:rFonts w:ascii="Times New Roman" w:eastAsia="Times New Roman" w:hAnsi="Times New Roman" w:cs="Times New Roman"/>
                <w:kern w:val="3"/>
                <w:sz w:val="18"/>
                <w:szCs w:val="18"/>
                <w:lang w:eastAsia="ru-RU"/>
              </w:rPr>
              <w:t xml:space="preserve"> установкам, установленным в здании (сооружении) (подпункт 11.5.8 пункта 11 Правил)</w:t>
            </w:r>
          </w:p>
        </w:tc>
        <w:tc>
          <w:tcPr>
            <w:tcW w:w="1701"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Показатель наличия паспортов тепловых пунктов и проектно-технической документации на здание в части внутренних систем теплоснабжения по </w:t>
            </w:r>
            <w:proofErr w:type="spellStart"/>
            <w:r w:rsidRPr="009F6163">
              <w:rPr>
                <w:rFonts w:ascii="Times New Roman" w:eastAsia="Times New Roman" w:hAnsi="Times New Roman" w:cs="Times New Roman"/>
                <w:kern w:val="3"/>
                <w:sz w:val="18"/>
                <w:szCs w:val="18"/>
                <w:lang w:eastAsia="ru-RU"/>
              </w:rPr>
              <w:t>теплопотребляющим</w:t>
            </w:r>
            <w:proofErr w:type="spellEnd"/>
            <w:r w:rsidRPr="009F6163">
              <w:rPr>
                <w:rFonts w:ascii="Times New Roman" w:eastAsia="Times New Roman" w:hAnsi="Times New Roman" w:cs="Times New Roman"/>
                <w:kern w:val="3"/>
                <w:sz w:val="18"/>
                <w:szCs w:val="18"/>
                <w:lang w:eastAsia="ru-RU"/>
              </w:rPr>
              <w:t xml:space="preserve"> установкам</w:t>
            </w:r>
          </w:p>
        </w:tc>
        <w:tc>
          <w:tcPr>
            <w:tcW w:w="1984"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0,01</w:t>
            </w:r>
          </w:p>
        </w:tc>
        <w:tc>
          <w:tcPr>
            <w:tcW w:w="127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Кпаспорт.тепл.пункт</w:t>
            </w:r>
            <w:proofErr w:type="spellEnd"/>
          </w:p>
        </w:tc>
        <w:tc>
          <w:tcPr>
            <w:tcW w:w="141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tc>
        <w:tc>
          <w:tcPr>
            <w:tcW w:w="2409" w:type="dxa"/>
            <w:gridSpan w:val="2"/>
            <w:tcBorders>
              <w:top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1.1.9</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9F6163">
              <w:rPr>
                <w:rFonts w:ascii="Times New Roman" w:eastAsia="Times New Roman" w:hAnsi="Times New Roman" w:cs="Times New Roman"/>
                <w:kern w:val="3"/>
                <w:sz w:val="18"/>
                <w:szCs w:val="18"/>
                <w:lang w:eastAsia="ru-RU"/>
              </w:rPr>
              <w:t>энергосервисные</w:t>
            </w:r>
            <w:proofErr w:type="spellEnd"/>
            <w:r w:rsidRPr="009F6163">
              <w:rPr>
                <w:rFonts w:ascii="Times New Roman" w:eastAsia="Times New Roman" w:hAnsi="Times New Roman" w:cs="Times New Roman"/>
                <w:kern w:val="3"/>
                <w:sz w:val="18"/>
                <w:szCs w:val="18"/>
                <w:lang w:eastAsia="ru-RU"/>
              </w:rPr>
              <w:t xml:space="preserve"> контракты в случае привлечения специализированных организаций для эксплуатации оборудования (подпункт 11.5.9 пункта 11 Правил)</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rsidRPr="009F6163">
              <w:rPr>
                <w:rFonts w:ascii="Times New Roman" w:eastAsia="Times New Roman" w:hAnsi="Times New Roman" w:cs="Times New Roman"/>
                <w:kern w:val="3"/>
                <w:sz w:val="18"/>
                <w:szCs w:val="18"/>
                <w:lang w:eastAsia="ru-RU"/>
              </w:rPr>
              <w:t>энергосервисных</w:t>
            </w:r>
            <w:proofErr w:type="spellEnd"/>
            <w:r w:rsidRPr="009F6163">
              <w:rPr>
                <w:rFonts w:ascii="Times New Roman" w:eastAsia="Times New Roman" w:hAnsi="Times New Roman" w:cs="Times New Roman"/>
                <w:kern w:val="3"/>
                <w:sz w:val="18"/>
                <w:szCs w:val="18"/>
                <w:lang w:eastAsia="ru-RU"/>
              </w:rPr>
              <w:t xml:space="preserve"> контрактов</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0,01</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Кшт</w:t>
            </w:r>
            <w:proofErr w:type="spellEnd"/>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1.1.10</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9.3.22, 9.4.18 Правил технической эксплуатации тепловых энергоустановок (подпункт 11.5.10 пункта 11 Правил)</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наличия актов или документов, подтверждающих работоспособность автоматических регуляторов температуры воды</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0,01</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Крегул.темпер</w:t>
            </w:r>
            <w:proofErr w:type="spellEnd"/>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lastRenderedPageBreak/>
              <w:t>1.2</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Обеспечивать готовность к соблюдению указанного в договоре теплоснабжения режима потребления тепловой энергии (пункт 2 части 6 статьи 20 Федерального закона о теплоснабжении)</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Документы, предусмотренные подпунктами 11.5.11, 11.5.19 пункта 11 Правил</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обеспечения соблюдения указанного в договоре теплоснабжения режима потребления тепловой энергии</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0,03</w:t>
            </w:r>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Крежим</w:t>
            </w:r>
            <w:proofErr w:type="spellEnd"/>
          </w:p>
        </w:tc>
        <w:tc>
          <w:tcPr>
            <w:tcW w:w="226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Расчет осуществляется автоматически по формуле: </w:t>
            </w:r>
            <w:proofErr w:type="spellStart"/>
            <w:r w:rsidRPr="009F6163">
              <w:rPr>
                <w:rFonts w:ascii="Times New Roman" w:eastAsia="Times New Roman" w:hAnsi="Times New Roman" w:cs="Times New Roman"/>
                <w:kern w:val="3"/>
                <w:sz w:val="18"/>
                <w:szCs w:val="18"/>
                <w:lang w:eastAsia="ru-RU"/>
              </w:rPr>
              <w:t>Крежим</w:t>
            </w:r>
            <w:proofErr w:type="spellEnd"/>
            <w:r w:rsidRPr="009F6163">
              <w:rPr>
                <w:rFonts w:ascii="Times New Roman" w:eastAsia="Times New Roman" w:hAnsi="Times New Roman" w:cs="Times New Roman"/>
                <w:kern w:val="3"/>
                <w:sz w:val="18"/>
                <w:szCs w:val="18"/>
                <w:lang w:eastAsia="ru-RU"/>
              </w:rPr>
              <w:t>=0,5*Кврез+0,5*</w:t>
            </w:r>
            <w:proofErr w:type="spellStart"/>
            <w:r w:rsidRPr="009F6163">
              <w:rPr>
                <w:rFonts w:ascii="Times New Roman" w:eastAsia="Times New Roman" w:hAnsi="Times New Roman" w:cs="Times New Roman"/>
                <w:kern w:val="3"/>
                <w:sz w:val="18"/>
                <w:szCs w:val="18"/>
                <w:lang w:eastAsia="ru-RU"/>
              </w:rPr>
              <w:t>Ктех.готов</w:t>
            </w:r>
            <w:proofErr w:type="spellEnd"/>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1.2.1</w:t>
            </w:r>
          </w:p>
        </w:tc>
        <w:tc>
          <w:tcPr>
            <w:tcW w:w="368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Акты осмотра объектов теплоснабжения и </w:t>
            </w:r>
            <w:proofErr w:type="spellStart"/>
            <w:r w:rsidRPr="009F6163">
              <w:rPr>
                <w:rFonts w:ascii="Times New Roman" w:eastAsia="Times New Roman" w:hAnsi="Times New Roman" w:cs="Times New Roman"/>
                <w:kern w:val="3"/>
                <w:sz w:val="18"/>
                <w:szCs w:val="18"/>
                <w:lang w:eastAsia="ru-RU"/>
              </w:rPr>
              <w:t>теплопотребляющих</w:t>
            </w:r>
            <w:proofErr w:type="spellEnd"/>
            <w:r w:rsidRPr="009F6163">
              <w:rPr>
                <w:rFonts w:ascii="Times New Roman" w:eastAsia="Times New Roman" w:hAnsi="Times New Roman" w:cs="Times New Roman"/>
                <w:kern w:val="3"/>
                <w:sz w:val="18"/>
                <w:szCs w:val="18"/>
                <w:lang w:eastAsia="ru-RU"/>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9F6163">
              <w:rPr>
                <w:rFonts w:ascii="Times New Roman" w:eastAsia="Times New Roman" w:hAnsi="Times New Roman" w:cs="Times New Roman"/>
                <w:kern w:val="3"/>
                <w:sz w:val="18"/>
                <w:szCs w:val="18"/>
                <w:lang w:eastAsia="ru-RU"/>
              </w:rPr>
              <w:t>теплопотребляющих</w:t>
            </w:r>
            <w:proofErr w:type="spellEnd"/>
            <w:r w:rsidRPr="009F6163">
              <w:rPr>
                <w:rFonts w:ascii="Times New Roman" w:eastAsia="Times New Roman" w:hAnsi="Times New Roman" w:cs="Times New Roman"/>
                <w:kern w:val="3"/>
                <w:sz w:val="18"/>
                <w:szCs w:val="18"/>
                <w:lang w:eastAsia="ru-RU"/>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 (подпункт 11.5.11 пункта 11 Правил)</w:t>
            </w:r>
          </w:p>
        </w:tc>
        <w:tc>
          <w:tcPr>
            <w:tcW w:w="1701"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Показатель наличия актов осмотра объектов теплоснабжения и </w:t>
            </w:r>
            <w:proofErr w:type="spellStart"/>
            <w:r w:rsidRPr="009F6163">
              <w:rPr>
                <w:rFonts w:ascii="Times New Roman" w:eastAsia="Times New Roman" w:hAnsi="Times New Roman" w:cs="Times New Roman"/>
                <w:kern w:val="3"/>
                <w:sz w:val="18"/>
                <w:szCs w:val="18"/>
                <w:lang w:eastAsia="ru-RU"/>
              </w:rPr>
              <w:t>теплопотребляющих</w:t>
            </w:r>
            <w:proofErr w:type="spellEnd"/>
            <w:r w:rsidRPr="009F6163">
              <w:rPr>
                <w:rFonts w:ascii="Times New Roman" w:eastAsia="Times New Roman" w:hAnsi="Times New Roman" w:cs="Times New Roman"/>
                <w:kern w:val="3"/>
                <w:sz w:val="18"/>
                <w:szCs w:val="18"/>
                <w:lang w:eastAsia="ru-RU"/>
              </w:rPr>
              <w:t xml:space="preserve"> установок на предмет наличия несанкционированных врезок</w:t>
            </w:r>
          </w:p>
        </w:tc>
        <w:tc>
          <w:tcPr>
            <w:tcW w:w="1984"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0,5</w:t>
            </w:r>
          </w:p>
        </w:tc>
        <w:tc>
          <w:tcPr>
            <w:tcW w:w="127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Кврез</w:t>
            </w:r>
            <w:proofErr w:type="spellEnd"/>
          </w:p>
        </w:tc>
        <w:tc>
          <w:tcPr>
            <w:tcW w:w="141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tc>
        <w:tc>
          <w:tcPr>
            <w:tcW w:w="2409" w:type="dxa"/>
            <w:gridSpan w:val="2"/>
            <w:tcBorders>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1.2.2</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rsidRPr="009F6163">
              <w:rPr>
                <w:rFonts w:ascii="Times New Roman" w:eastAsia="Times New Roman" w:hAnsi="Times New Roman" w:cs="Times New Roman"/>
                <w:kern w:val="3"/>
                <w:sz w:val="18"/>
                <w:szCs w:val="18"/>
                <w:lang w:eastAsia="ru-RU"/>
              </w:rPr>
              <w:t>теплопотребляющей</w:t>
            </w:r>
            <w:proofErr w:type="spellEnd"/>
            <w:r w:rsidRPr="009F6163">
              <w:rPr>
                <w:rFonts w:ascii="Times New Roman" w:eastAsia="Times New Roman" w:hAnsi="Times New Roman" w:cs="Times New Roman"/>
                <w:kern w:val="3"/>
                <w:sz w:val="18"/>
                <w:szCs w:val="18"/>
                <w:lang w:eastAsia="ru-RU"/>
              </w:rPr>
              <w:t xml:space="preserve">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sidRPr="009F6163">
              <w:rPr>
                <w:rFonts w:ascii="Times New Roman" w:eastAsia="Times New Roman" w:hAnsi="Times New Roman" w:cs="Times New Roman"/>
                <w:kern w:val="3"/>
                <w:sz w:val="18"/>
                <w:szCs w:val="18"/>
                <w:lang w:eastAsia="ru-RU"/>
              </w:rPr>
              <w:t>теплопотребляющих</w:t>
            </w:r>
            <w:proofErr w:type="spellEnd"/>
            <w:r w:rsidRPr="009F6163">
              <w:rPr>
                <w:rFonts w:ascii="Times New Roman" w:eastAsia="Times New Roman" w:hAnsi="Times New Roman" w:cs="Times New Roman"/>
                <w:kern w:val="3"/>
                <w:sz w:val="18"/>
                <w:szCs w:val="18"/>
                <w:lang w:eastAsia="ru-RU"/>
              </w:rPr>
              <w:t xml:space="preserve">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(подпункт 11.5.19 пункта 11 Правил)</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Показатель наличия актов проверки технической готовности </w:t>
            </w:r>
            <w:proofErr w:type="spellStart"/>
            <w:r w:rsidRPr="009F6163">
              <w:rPr>
                <w:rFonts w:ascii="Times New Roman" w:eastAsia="Times New Roman" w:hAnsi="Times New Roman" w:cs="Times New Roman"/>
                <w:kern w:val="3"/>
                <w:sz w:val="18"/>
                <w:szCs w:val="18"/>
                <w:lang w:eastAsia="ru-RU"/>
              </w:rPr>
              <w:t>теплопотребляющей</w:t>
            </w:r>
            <w:proofErr w:type="spellEnd"/>
            <w:r w:rsidRPr="009F6163">
              <w:rPr>
                <w:rFonts w:ascii="Times New Roman" w:eastAsia="Times New Roman" w:hAnsi="Times New Roman" w:cs="Times New Roman"/>
                <w:kern w:val="3"/>
                <w:sz w:val="18"/>
                <w:szCs w:val="18"/>
                <w:lang w:eastAsia="ru-RU"/>
              </w:rPr>
              <w:t xml:space="preserve"> установки объекта к отопительному периоду</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0,5</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Ктех.готов</w:t>
            </w:r>
            <w:proofErr w:type="spellEnd"/>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1.3</w:t>
            </w:r>
          </w:p>
        </w:tc>
        <w:tc>
          <w:tcPr>
            <w:tcW w:w="368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Обеспечивать отсутствие задолженности за поставленные тепловую энергию (мощность), теплоноситель (пункт 3 части 6 статьи 20 Федерального закона о теплоснабжении)</w:t>
            </w:r>
          </w:p>
        </w:tc>
        <w:tc>
          <w:tcPr>
            <w:tcW w:w="1701"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Документы, предусмотренные подпунктами 11.5.12, 11.5.13 пункта 11 Правил</w:t>
            </w:r>
          </w:p>
        </w:tc>
        <w:tc>
          <w:tcPr>
            <w:tcW w:w="1984"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отсутствия задолженности за поставленные тепловую энергию</w:t>
            </w:r>
          </w:p>
        </w:tc>
        <w:tc>
          <w:tcPr>
            <w:tcW w:w="127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0,15</w:t>
            </w:r>
          </w:p>
        </w:tc>
        <w:tc>
          <w:tcPr>
            <w:tcW w:w="141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Кзадолж</w:t>
            </w:r>
            <w:proofErr w:type="spellEnd"/>
          </w:p>
        </w:tc>
        <w:tc>
          <w:tcPr>
            <w:tcW w:w="226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Расчет осуществляется автоматически по формуле: </w:t>
            </w:r>
            <w:proofErr w:type="spellStart"/>
            <w:r w:rsidRPr="009F6163">
              <w:rPr>
                <w:rFonts w:ascii="Times New Roman" w:eastAsia="Times New Roman" w:hAnsi="Times New Roman" w:cs="Times New Roman"/>
                <w:kern w:val="3"/>
                <w:sz w:val="18"/>
                <w:szCs w:val="18"/>
                <w:lang w:eastAsia="ru-RU"/>
              </w:rPr>
              <w:t>Кзадолж</w:t>
            </w:r>
            <w:proofErr w:type="spellEnd"/>
            <w:r w:rsidRPr="009F6163">
              <w:rPr>
                <w:rFonts w:ascii="Times New Roman" w:eastAsia="Times New Roman" w:hAnsi="Times New Roman" w:cs="Times New Roman"/>
                <w:kern w:val="3"/>
                <w:sz w:val="18"/>
                <w:szCs w:val="18"/>
                <w:lang w:eastAsia="ru-RU"/>
              </w:rPr>
              <w:t>=</w:t>
            </w:r>
            <w:proofErr w:type="spellStart"/>
            <w:r w:rsidRPr="009F6163">
              <w:rPr>
                <w:rFonts w:ascii="Times New Roman" w:eastAsia="Times New Roman" w:hAnsi="Times New Roman" w:cs="Times New Roman"/>
                <w:kern w:val="3"/>
                <w:sz w:val="18"/>
                <w:szCs w:val="18"/>
                <w:lang w:eastAsia="ru-RU"/>
              </w:rPr>
              <w:t>Кдоговор</w:t>
            </w:r>
            <w:proofErr w:type="spellEnd"/>
            <w:r w:rsidRPr="009F6163">
              <w:rPr>
                <w:rFonts w:ascii="Times New Roman" w:eastAsia="Times New Roman" w:hAnsi="Times New Roman" w:cs="Times New Roman"/>
                <w:kern w:val="3"/>
                <w:sz w:val="18"/>
                <w:szCs w:val="18"/>
                <w:lang w:eastAsia="ru-RU"/>
              </w:rPr>
              <w:t>*0,05+Ксвер*0,95</w:t>
            </w: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1.3.1</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Копии заключенных договоров теплоснабжения и (или) договоров оказания услуг по поддержанию резервной тепловой мощности (подпункт 11.5.12 пункта 11 Правил)</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Показатель наличия заключенных договоров теплоснабжения и (или) договоров </w:t>
            </w:r>
            <w:r w:rsidRPr="009F6163">
              <w:rPr>
                <w:rFonts w:ascii="Times New Roman" w:eastAsia="Times New Roman" w:hAnsi="Times New Roman" w:cs="Times New Roman"/>
                <w:kern w:val="3"/>
                <w:sz w:val="18"/>
                <w:szCs w:val="18"/>
                <w:lang w:eastAsia="ru-RU"/>
              </w:rPr>
              <w:lastRenderedPageBreak/>
              <w:t>оказания услуг по поддержанию резервной тепловой мощности</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lastRenderedPageBreak/>
              <w:t>0,05</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Кдоговор</w:t>
            </w:r>
            <w:proofErr w:type="spellEnd"/>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1.3.2</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 (подпункт 11.5.13 пункта 11 Правил)</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отсутствия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0,95</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Ксвер</w:t>
            </w:r>
            <w:proofErr w:type="spellEnd"/>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2" w:space="0" w:color="000000"/>
              <w:right w:val="single" w:sz="4" w:space="0" w:color="auto"/>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1.4</w:t>
            </w:r>
          </w:p>
        </w:tc>
        <w:tc>
          <w:tcPr>
            <w:tcW w:w="368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Организовывать коммерческий учет тепловой энергии, теплоносителя в соответствии с требованиями, установленными статьей 19 Закона о теплоснабжении (пункт 4 части 6 статьи 20 Федерального закона о теплоснабжении)</w:t>
            </w:r>
          </w:p>
        </w:tc>
        <w:tc>
          <w:tcPr>
            <w:tcW w:w="1701"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Документы, предусмотренные подпунктами 11.5.14, 11.5.15 пункта 11 Правил</w:t>
            </w:r>
          </w:p>
        </w:tc>
        <w:tc>
          <w:tcPr>
            <w:tcW w:w="1984"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организации коммерческого учета тепловой энергии, теплоносителя</w:t>
            </w:r>
          </w:p>
        </w:tc>
        <w:tc>
          <w:tcPr>
            <w:tcW w:w="127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0,02</w:t>
            </w:r>
          </w:p>
        </w:tc>
        <w:tc>
          <w:tcPr>
            <w:tcW w:w="141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Кучет</w:t>
            </w:r>
            <w:proofErr w:type="spellEnd"/>
          </w:p>
        </w:tc>
        <w:tc>
          <w:tcPr>
            <w:tcW w:w="226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Расчет осуществляется автоматически по формуле: </w:t>
            </w:r>
            <w:proofErr w:type="spellStart"/>
            <w:r w:rsidRPr="009F6163">
              <w:rPr>
                <w:rFonts w:ascii="Times New Roman" w:eastAsia="Times New Roman" w:hAnsi="Times New Roman" w:cs="Times New Roman"/>
                <w:kern w:val="3"/>
                <w:sz w:val="18"/>
                <w:szCs w:val="18"/>
                <w:lang w:eastAsia="ru-RU"/>
              </w:rPr>
              <w:t>Кучет</w:t>
            </w:r>
            <w:proofErr w:type="spellEnd"/>
            <w:r w:rsidRPr="009F6163">
              <w:rPr>
                <w:rFonts w:ascii="Times New Roman" w:eastAsia="Times New Roman" w:hAnsi="Times New Roman" w:cs="Times New Roman"/>
                <w:kern w:val="3"/>
                <w:sz w:val="18"/>
                <w:szCs w:val="18"/>
                <w:lang w:eastAsia="ru-RU"/>
              </w:rPr>
              <w:t>=</w:t>
            </w:r>
            <w:proofErr w:type="spellStart"/>
            <w:r w:rsidRPr="009F6163">
              <w:rPr>
                <w:rFonts w:ascii="Times New Roman" w:eastAsia="Times New Roman" w:hAnsi="Times New Roman" w:cs="Times New Roman"/>
                <w:kern w:val="3"/>
                <w:sz w:val="18"/>
                <w:szCs w:val="18"/>
                <w:lang w:eastAsia="ru-RU"/>
              </w:rPr>
              <w:t>Кпровер.уз.уч</w:t>
            </w:r>
            <w:proofErr w:type="spellEnd"/>
            <w:r w:rsidRPr="009F6163">
              <w:rPr>
                <w:rFonts w:ascii="Times New Roman" w:eastAsia="Times New Roman" w:hAnsi="Times New Roman" w:cs="Times New Roman"/>
                <w:kern w:val="3"/>
                <w:sz w:val="18"/>
                <w:szCs w:val="18"/>
                <w:lang w:eastAsia="ru-RU"/>
              </w:rPr>
              <w:t>*0,5+Кпровер.кип*0,5</w:t>
            </w: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1.4.1</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Акты периодической проверки узла учета, составленные в соответствии с пунктом 73 Правил коммерческого учета, утвержденных </w:t>
            </w:r>
            <w:hyperlink r:id="rId13" w:history="1">
              <w:r w:rsidRPr="009F6163">
                <w:rPr>
                  <w:rFonts w:ascii="Times New Roman" w:eastAsia="Times New Roman" w:hAnsi="Times New Roman" w:cs="Times New Roman"/>
                  <w:kern w:val="3"/>
                  <w:sz w:val="18"/>
                  <w:szCs w:val="18"/>
                  <w:lang w:eastAsia="ru-RU"/>
                </w:rPr>
                <w:t>постановлением</w:t>
              </w:r>
            </w:hyperlink>
            <w:r w:rsidRPr="009F6163">
              <w:rPr>
                <w:rFonts w:ascii="Times New Roman" w:eastAsia="Times New Roman" w:hAnsi="Times New Roman" w:cs="Times New Roman"/>
                <w:kern w:val="3"/>
                <w:sz w:val="18"/>
                <w:szCs w:val="18"/>
                <w:lang w:eastAsia="ru-RU"/>
              </w:rPr>
              <w:t xml:space="preserve"> Правительства Российской Федерации от 18 ноября 2013 N 1034, акты разграничения балансовой принадлежности (подпункт 11.5.14 пункта 11 Правил)</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наличия акта проверки узла учета</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0,5</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Кпровер.уз.уч</w:t>
            </w:r>
            <w:proofErr w:type="spellEnd"/>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4" w:space="0" w:color="auto"/>
              <w:right w:val="single" w:sz="4" w:space="0" w:color="auto"/>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1.4.2</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Акты проверки контрольно-измерительных приборов в тепловом пункте, с обязательным указанием заводских номеров, отметки о наличии паспортов контрольно-измерительных приборов (подпункт 11.5.15 пункта 11 Правил)</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наличия актов проверки контрольно-измерительных приборов в тепловом пункте</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0,5</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Кпровер.кип</w:t>
            </w:r>
            <w:proofErr w:type="spellEnd"/>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2</w:t>
            </w:r>
          </w:p>
        </w:tc>
        <w:tc>
          <w:tcPr>
            <w:tcW w:w="368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В случае эксплуатации жилищного фонда обеспечить выполнение требований Правил и норм технической эксплуатации жилищного фонда, утвержденных постановлением Госстроя Российской Федерации от 27 сентября 2003 N 170 (далее - Правила и нормы технической эксплуатации жилищного фонда) (подпункт 11.2 пункта 11 Правил)</w:t>
            </w:r>
          </w:p>
        </w:tc>
        <w:tc>
          <w:tcPr>
            <w:tcW w:w="1701"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Документы, предусмотренные подпунктами 11.5.16, 11.5.17 пункта 11 Правил</w:t>
            </w:r>
          </w:p>
        </w:tc>
        <w:tc>
          <w:tcPr>
            <w:tcW w:w="1984"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выполнения Правил и норм технической эксплуатации жилищного фонда</w:t>
            </w:r>
          </w:p>
        </w:tc>
        <w:tc>
          <w:tcPr>
            <w:tcW w:w="127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0,06</w:t>
            </w:r>
          </w:p>
        </w:tc>
        <w:tc>
          <w:tcPr>
            <w:tcW w:w="141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Кжил.фонд</w:t>
            </w:r>
            <w:proofErr w:type="spellEnd"/>
          </w:p>
        </w:tc>
        <w:tc>
          <w:tcPr>
            <w:tcW w:w="226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2" w:space="0" w:color="000000"/>
              <w:right w:val="single" w:sz="4" w:space="0" w:color="auto"/>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Расчет осуществляется автоматически по формуле: </w:t>
            </w:r>
            <w:proofErr w:type="spellStart"/>
            <w:r w:rsidRPr="009F6163">
              <w:rPr>
                <w:rFonts w:ascii="Times New Roman" w:eastAsia="Times New Roman" w:hAnsi="Times New Roman" w:cs="Times New Roman"/>
                <w:kern w:val="3"/>
                <w:sz w:val="18"/>
                <w:szCs w:val="18"/>
                <w:lang w:eastAsia="ru-RU"/>
              </w:rPr>
              <w:t>Кжил.фонд</w:t>
            </w:r>
            <w:proofErr w:type="spellEnd"/>
            <w:r w:rsidRPr="009F6163">
              <w:rPr>
                <w:rFonts w:ascii="Times New Roman" w:eastAsia="Times New Roman" w:hAnsi="Times New Roman" w:cs="Times New Roman"/>
                <w:kern w:val="3"/>
                <w:sz w:val="18"/>
                <w:szCs w:val="18"/>
                <w:lang w:eastAsia="ru-RU"/>
              </w:rPr>
              <w:t>=</w:t>
            </w:r>
            <w:proofErr w:type="spellStart"/>
            <w:r w:rsidRPr="009F6163">
              <w:rPr>
                <w:rFonts w:ascii="Times New Roman" w:eastAsia="Times New Roman" w:hAnsi="Times New Roman" w:cs="Times New Roman"/>
                <w:kern w:val="3"/>
                <w:sz w:val="18"/>
                <w:szCs w:val="18"/>
                <w:lang w:eastAsia="ru-RU"/>
              </w:rPr>
              <w:t>Кконтур</w:t>
            </w:r>
            <w:proofErr w:type="spellEnd"/>
            <w:r w:rsidRPr="009F6163">
              <w:rPr>
                <w:rFonts w:ascii="Times New Roman" w:eastAsia="Times New Roman" w:hAnsi="Times New Roman" w:cs="Times New Roman"/>
                <w:kern w:val="3"/>
                <w:sz w:val="18"/>
                <w:szCs w:val="18"/>
                <w:lang w:eastAsia="ru-RU"/>
              </w:rPr>
              <w:t>*0,7+Кдезинф*0,3</w:t>
            </w:r>
          </w:p>
        </w:tc>
      </w:tr>
      <w:tr w:rsidR="009F6163" w:rsidRPr="009F6163" w:rsidTr="00E2343E">
        <w:tblPrEx>
          <w:tblCellMar>
            <w:top w:w="0" w:type="dxa"/>
            <w:bottom w:w="0" w:type="dxa"/>
          </w:tblCellMar>
        </w:tblPrEx>
        <w:trPr>
          <w:gridAfter w:val="1"/>
          <w:wAfter w:w="83" w:type="dxa"/>
          <w:trHeight w:val="1270"/>
        </w:trPr>
        <w:tc>
          <w:tcPr>
            <w:tcW w:w="564" w:type="dxa"/>
            <w:tcBorders>
              <w:top w:val="single" w:sz="4" w:space="0" w:color="auto"/>
              <w:left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lastRenderedPageBreak/>
              <w:t>2.1</w:t>
            </w:r>
          </w:p>
        </w:tc>
        <w:tc>
          <w:tcPr>
            <w:tcW w:w="3686" w:type="dxa"/>
            <w:tcBorders>
              <w:top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Акт выполненных работ по подготовке к отопительному периоду теплового контура здания в соответствии с требованиями пункта 2.6.10 Правил и норм технической эксплуатации жилищного фонда (подпункт 11.5.16 пункта 11 Правил)</w:t>
            </w:r>
          </w:p>
        </w:tc>
        <w:tc>
          <w:tcPr>
            <w:tcW w:w="1701" w:type="dxa"/>
            <w:tcBorders>
              <w:top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выполнения работ по подготовке к отопительному периоду теплового контура здания</w:t>
            </w:r>
          </w:p>
        </w:tc>
        <w:tc>
          <w:tcPr>
            <w:tcW w:w="1984" w:type="dxa"/>
            <w:tcBorders>
              <w:top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0,7</w:t>
            </w:r>
          </w:p>
        </w:tc>
        <w:tc>
          <w:tcPr>
            <w:tcW w:w="1276" w:type="dxa"/>
            <w:tcBorders>
              <w:top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Кконтур</w:t>
            </w:r>
            <w:proofErr w:type="spellEnd"/>
          </w:p>
        </w:tc>
        <w:tc>
          <w:tcPr>
            <w:tcW w:w="1418" w:type="dxa"/>
            <w:tcBorders>
              <w:top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right w:val="single" w:sz="4" w:space="0" w:color="auto"/>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tc>
        <w:tc>
          <w:tcPr>
            <w:tcW w:w="2326" w:type="dxa"/>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2.2</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Акты о проведении дезинфекции систем теплопотребления с открытой схемой теплоснабжения и горячего водоснабжения в соответствии с пунктом 5.2.10 Правил и норм технической эксплуатации жилищного фонда,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(далее - СанПиН 1.2.3685-21), и акты о результатах отбора проб воды из системы на соответствие требованиям СанПиН 1.2.3685-21, оформленные аккредитованной лабораторией (подпункт 11.5.17 пункта 11 Правил)</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0,3</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Кдезинф</w:t>
            </w:r>
            <w:proofErr w:type="spellEnd"/>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3</w:t>
            </w:r>
          </w:p>
        </w:tc>
        <w:tc>
          <w:tcPr>
            <w:tcW w:w="368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Обеспечить выполнение требования, предусмотренного пунктом 11 Правил пользования газом и предоставления услуг по газоснабжению в Российской Федерации, утвержденных </w:t>
            </w:r>
            <w:hyperlink r:id="rId14" w:history="1">
              <w:r w:rsidRPr="009F6163">
                <w:rPr>
                  <w:rFonts w:ascii="Times New Roman" w:eastAsia="Times New Roman" w:hAnsi="Times New Roman" w:cs="Times New Roman"/>
                  <w:kern w:val="3"/>
                  <w:sz w:val="18"/>
                  <w:szCs w:val="18"/>
                  <w:lang w:eastAsia="ru-RU"/>
                </w:rPr>
                <w:t>постановлением</w:t>
              </w:r>
            </w:hyperlink>
            <w:r w:rsidRPr="009F6163">
              <w:rPr>
                <w:rFonts w:ascii="Times New Roman" w:eastAsia="Times New Roman" w:hAnsi="Times New Roman" w:cs="Times New Roman"/>
                <w:kern w:val="3"/>
                <w:sz w:val="18"/>
                <w:szCs w:val="18"/>
                <w:lang w:eastAsia="ru-RU"/>
              </w:rPr>
              <w:t xml:space="preserve">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(подпункт 11.3 пункта 11 Правил)</w:t>
            </w:r>
          </w:p>
        </w:tc>
        <w:tc>
          <w:tcPr>
            <w:tcW w:w="1701"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Для лиц, указанных в подпунктах 1.4, 1.5 пункта 1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w:t>
            </w:r>
            <w:r w:rsidRPr="009F6163">
              <w:rPr>
                <w:rFonts w:ascii="Times New Roman" w:eastAsia="Times New Roman" w:hAnsi="Times New Roman" w:cs="Times New Roman"/>
                <w:kern w:val="3"/>
                <w:sz w:val="18"/>
                <w:szCs w:val="18"/>
                <w:lang w:eastAsia="ru-RU"/>
              </w:rPr>
              <w:lastRenderedPageBreak/>
              <w:t>многоквартирном доме (пункт 11.5.18 пункта 18 Правил)</w:t>
            </w:r>
          </w:p>
        </w:tc>
        <w:tc>
          <w:tcPr>
            <w:tcW w:w="1984"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lastRenderedPageBreak/>
              <w:t>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1276"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0,02</w:t>
            </w:r>
          </w:p>
        </w:tc>
        <w:tc>
          <w:tcPr>
            <w:tcW w:w="141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Кгаз</w:t>
            </w:r>
            <w:proofErr w:type="spellEnd"/>
          </w:p>
        </w:tc>
        <w:tc>
          <w:tcPr>
            <w:tcW w:w="2268" w:type="dxa"/>
            <w:tcBorders>
              <w:top w:val="single" w:sz="4" w:space="0" w:color="auto"/>
              <w:bottom w:val="single" w:sz="4" w:space="0" w:color="auto"/>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2" w:space="0" w:color="000000"/>
              <w:right w:val="single" w:sz="4" w:space="0" w:color="auto"/>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Расчет осуществляется автоматически по формуле: </w:t>
            </w:r>
            <w:proofErr w:type="spellStart"/>
            <w:r w:rsidRPr="009F6163">
              <w:rPr>
                <w:rFonts w:ascii="Times New Roman" w:eastAsia="Times New Roman" w:hAnsi="Times New Roman" w:cs="Times New Roman"/>
                <w:kern w:val="3"/>
                <w:sz w:val="18"/>
                <w:szCs w:val="18"/>
                <w:lang w:eastAsia="ru-RU"/>
              </w:rPr>
              <w:t>Кгаз</w:t>
            </w:r>
            <w:proofErr w:type="spellEnd"/>
            <w:r w:rsidRPr="009F6163">
              <w:rPr>
                <w:rFonts w:ascii="Times New Roman" w:eastAsia="Times New Roman" w:hAnsi="Times New Roman" w:cs="Times New Roman"/>
                <w:kern w:val="3"/>
                <w:sz w:val="18"/>
                <w:szCs w:val="18"/>
                <w:lang w:eastAsia="ru-RU"/>
              </w:rPr>
              <w:t>=</w:t>
            </w:r>
            <w:proofErr w:type="spellStart"/>
            <w:r w:rsidRPr="009F6163">
              <w:rPr>
                <w:rFonts w:ascii="Times New Roman" w:eastAsia="Times New Roman" w:hAnsi="Times New Roman" w:cs="Times New Roman"/>
                <w:kern w:val="3"/>
                <w:sz w:val="18"/>
                <w:szCs w:val="18"/>
                <w:lang w:eastAsia="ru-RU"/>
              </w:rPr>
              <w:t>Кдым.вент</w:t>
            </w:r>
            <w:proofErr w:type="spellEnd"/>
            <w:r w:rsidRPr="009F6163">
              <w:rPr>
                <w:rFonts w:ascii="Times New Roman" w:eastAsia="Times New Roman" w:hAnsi="Times New Roman" w:cs="Times New Roman"/>
                <w:kern w:val="3"/>
                <w:sz w:val="18"/>
                <w:szCs w:val="18"/>
                <w:lang w:eastAsia="ru-RU"/>
              </w:rPr>
              <w:t>*</w:t>
            </w:r>
            <w:proofErr w:type="gramStart"/>
            <w:r w:rsidRPr="009F6163">
              <w:rPr>
                <w:rFonts w:ascii="Times New Roman" w:eastAsia="Times New Roman" w:hAnsi="Times New Roman" w:cs="Times New Roman"/>
                <w:kern w:val="3"/>
                <w:sz w:val="18"/>
                <w:szCs w:val="18"/>
                <w:lang w:eastAsia="ru-RU"/>
              </w:rPr>
              <w:t>0,5+Кдогов.тех</w:t>
            </w:r>
            <w:proofErr w:type="gramEnd"/>
            <w:r w:rsidRPr="009F6163">
              <w:rPr>
                <w:rFonts w:ascii="Times New Roman" w:eastAsia="Times New Roman" w:hAnsi="Times New Roman" w:cs="Times New Roman"/>
                <w:kern w:val="3"/>
                <w:sz w:val="18"/>
                <w:szCs w:val="18"/>
                <w:lang w:eastAsia="ru-RU"/>
              </w:rPr>
              <w:t>.обсл*0,5</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Если газовое оборудование в многоквартирном доме не используется, </w:t>
            </w:r>
            <w:proofErr w:type="spellStart"/>
            <w:r w:rsidRPr="009F6163">
              <w:rPr>
                <w:rFonts w:ascii="Times New Roman" w:eastAsia="Times New Roman" w:hAnsi="Times New Roman" w:cs="Times New Roman"/>
                <w:kern w:val="3"/>
                <w:sz w:val="18"/>
                <w:szCs w:val="18"/>
                <w:lang w:eastAsia="ru-RU"/>
              </w:rPr>
              <w:t>Кгаз</w:t>
            </w:r>
            <w:proofErr w:type="spellEnd"/>
            <w:r w:rsidRPr="009F6163">
              <w:rPr>
                <w:rFonts w:ascii="Times New Roman" w:eastAsia="Times New Roman" w:hAnsi="Times New Roman" w:cs="Times New Roman"/>
                <w:kern w:val="3"/>
                <w:sz w:val="18"/>
                <w:szCs w:val="18"/>
                <w:lang w:eastAsia="ru-RU"/>
              </w:rPr>
              <w:t xml:space="preserve"> принимается равным 1.</w:t>
            </w:r>
          </w:p>
        </w:tc>
      </w:tr>
      <w:tr w:rsidR="009E443F"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3.1</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наличия акта обследования дымовых и вентиляционных каналов многоквартирных домов перед отопительным периодом</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0,5</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Кдым.вент</w:t>
            </w:r>
            <w:proofErr w:type="spellEnd"/>
          </w:p>
        </w:tc>
        <w:tc>
          <w:tcPr>
            <w:tcW w:w="2694" w:type="dxa"/>
            <w:gridSpan w:val="2"/>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9E443F"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3.2</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0,5</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Кдогов.тех.обсл</w:t>
            </w:r>
            <w:proofErr w:type="spellEnd"/>
          </w:p>
        </w:tc>
        <w:tc>
          <w:tcPr>
            <w:tcW w:w="2694" w:type="dxa"/>
            <w:gridSpan w:val="2"/>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1</w:t>
            </w:r>
          </w:p>
        </w:tc>
        <w:tc>
          <w:tcPr>
            <w:tcW w:w="226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4" w:space="0" w:color="auto"/>
              <w:right w:val="single" w:sz="4" w:space="0" w:color="auto"/>
            </w:tcBorders>
            <w:shd w:val="clear" w:color="auto" w:fill="auto"/>
          </w:tcPr>
          <w:p w:rsidR="009E443F" w:rsidRPr="009F6163" w:rsidRDefault="009E443F" w:rsidP="009E443F">
            <w:pPr>
              <w:spacing w:after="0" w:line="240" w:lineRule="auto"/>
              <w:rPr>
                <w:rFonts w:ascii="Times New Roman" w:eastAsia="Times New Roman" w:hAnsi="Times New Roman" w:cs="Times New Roman"/>
                <w:kern w:val="3"/>
                <w:sz w:val="18"/>
                <w:szCs w:val="18"/>
                <w:lang w:eastAsia="ru-RU"/>
              </w:rPr>
            </w:pP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4</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41 Федерального закона о теплоснабжении и абзацем вторым </w:t>
            </w:r>
            <w:hyperlink r:id="rId15" w:history="1">
              <w:r w:rsidRPr="009F6163">
                <w:rPr>
                  <w:rFonts w:ascii="Times New Roman" w:eastAsia="Times New Roman" w:hAnsi="Times New Roman" w:cs="Times New Roman"/>
                  <w:kern w:val="3"/>
                  <w:sz w:val="18"/>
                  <w:szCs w:val="18"/>
                  <w:lang w:eastAsia="ru-RU"/>
                </w:rPr>
                <w:t>пункта 2 статьи 5</w:t>
              </w:r>
            </w:hyperlink>
            <w:r w:rsidRPr="009F6163">
              <w:rPr>
                <w:rFonts w:ascii="Times New Roman" w:eastAsia="Times New Roman" w:hAnsi="Times New Roman" w:cs="Times New Roman"/>
                <w:kern w:val="3"/>
                <w:sz w:val="18"/>
                <w:szCs w:val="18"/>
                <w:lang w:eastAsia="ru-RU"/>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об устранении нарушений требований пунктов 2.2.1, 2.3.14, 2.3.15, 2.8.1, 6.2.52, 6.2.62, 9.1.53, 9.2.9, 9.2.10, 9.2.12, 9.2.13, 9.2.20, 9.3.10, 9.3.11, 9.3.19, 9.3.24, 9.3.25, 10.1.9, 11.1, 11.2, 11.5 Правил технической эксплуатации тепловых энергоустановок, пунктов 394, 396 - 399, 403 Правил промышленной безопасности (подпункт 11.4 пункта 11 Правил)</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w:t>
            </w:r>
            <w:r w:rsidRPr="009F6163">
              <w:rPr>
                <w:rFonts w:ascii="Times New Roman" w:eastAsia="Times New Roman" w:hAnsi="Times New Roman" w:cs="Times New Roman"/>
                <w:kern w:val="3"/>
                <w:sz w:val="18"/>
                <w:szCs w:val="18"/>
                <w:lang w:eastAsia="ru-RU"/>
              </w:rPr>
              <w:lastRenderedPageBreak/>
              <w:t>предусмотренных пунктом 2 части 1 статьи 41 Федерального закона о теплоснабжении и абзацем вторым пункта 2 статьи 5 Федерального закона о промышленной безопасности), в комиссию по оценке готовности к отопительному периоду (подпункт 11.4 пункта 11 Правил)</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lastRenderedPageBreak/>
              <w:t>Показатель выполнения предписаний, влияющих на надежность работы в отопительный период</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0,05</w:t>
            </w:r>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Кпредп</w:t>
            </w:r>
            <w:proofErr w:type="spellEnd"/>
          </w:p>
        </w:tc>
        <w:tc>
          <w:tcPr>
            <w:tcW w:w="226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tc>
      </w:tr>
      <w:tr w:rsidR="00E2343E" w:rsidRPr="00E2343E" w:rsidTr="00E2343E">
        <w:tblPrEx>
          <w:tblCellMar>
            <w:top w:w="0" w:type="dxa"/>
            <w:bottom w:w="0" w:type="dxa"/>
          </w:tblCellMar>
        </w:tblPrEx>
        <w:tc>
          <w:tcPr>
            <w:tcW w:w="564" w:type="dxa"/>
            <w:tcBorders>
              <w:top w:val="single" w:sz="4" w:space="0" w:color="auto"/>
              <w:left w:val="single" w:sz="2" w:space="0" w:color="000000"/>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5</w:t>
            </w:r>
          </w:p>
        </w:tc>
        <w:tc>
          <w:tcPr>
            <w:tcW w:w="368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Обеспечить выполнение плана подготовки к отопительному периоду, предусмотренного пунктом 3 Правил, и составленного с учетом пункта 11.1 Правил технической эксплуатации тепловых энергоустановок (подпункт 11.5 пункта 11 Правил)</w:t>
            </w:r>
          </w:p>
        </w:tc>
        <w:tc>
          <w:tcPr>
            <w:tcW w:w="1701"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План подготовки к отопительному периоду (пункт 3 Правил)</w:t>
            </w:r>
          </w:p>
        </w:tc>
        <w:tc>
          <w:tcPr>
            <w:tcW w:w="1984"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 xml:space="preserve">показатель наличия </w:t>
            </w:r>
            <w:proofErr w:type="spellStart"/>
            <w:r w:rsidRPr="009F6163">
              <w:rPr>
                <w:rFonts w:ascii="Times New Roman" w:eastAsia="Times New Roman" w:hAnsi="Times New Roman" w:cs="Times New Roman"/>
                <w:kern w:val="3"/>
                <w:sz w:val="18"/>
                <w:szCs w:val="18"/>
                <w:lang w:eastAsia="ru-RU"/>
              </w:rPr>
              <w:t>утврежденного</w:t>
            </w:r>
            <w:proofErr w:type="spellEnd"/>
            <w:r w:rsidRPr="009F6163">
              <w:rPr>
                <w:rFonts w:ascii="Times New Roman" w:eastAsia="Times New Roman" w:hAnsi="Times New Roman" w:cs="Times New Roman"/>
                <w:kern w:val="3"/>
                <w:sz w:val="18"/>
                <w:szCs w:val="18"/>
                <w:lang w:eastAsia="ru-RU"/>
              </w:rPr>
              <w:t xml:space="preserve"> плана подготовки к отопительному периоду</w:t>
            </w:r>
          </w:p>
        </w:tc>
        <w:tc>
          <w:tcPr>
            <w:tcW w:w="1276"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0,02</w:t>
            </w:r>
          </w:p>
        </w:tc>
        <w:tc>
          <w:tcPr>
            <w:tcW w:w="141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roofErr w:type="spellStart"/>
            <w:r w:rsidRPr="009F6163">
              <w:rPr>
                <w:rFonts w:ascii="Times New Roman" w:eastAsia="Times New Roman" w:hAnsi="Times New Roman" w:cs="Times New Roman"/>
                <w:kern w:val="3"/>
                <w:sz w:val="18"/>
                <w:szCs w:val="18"/>
                <w:lang w:eastAsia="ru-RU"/>
              </w:rPr>
              <w:t>Кплан</w:t>
            </w:r>
            <w:proofErr w:type="spellEnd"/>
          </w:p>
        </w:tc>
        <w:tc>
          <w:tcPr>
            <w:tcW w:w="2268" w:type="dxa"/>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p>
        </w:tc>
        <w:tc>
          <w:tcPr>
            <w:tcW w:w="2409" w:type="dxa"/>
            <w:gridSpan w:val="2"/>
            <w:tcBorders>
              <w:top w:val="single" w:sz="4" w:space="0" w:color="auto"/>
              <w:bottom w:val="single" w:sz="2" w:space="0" w:color="000000"/>
              <w:right w:val="single" w:sz="2" w:space="0" w:color="000000"/>
            </w:tcBorders>
          </w:tcPr>
          <w:p w:rsidR="009E443F" w:rsidRPr="009F6163" w:rsidRDefault="009E443F" w:rsidP="009E443F">
            <w:pPr>
              <w:suppressAutoHyphens/>
              <w:overflowPunct w:val="0"/>
              <w:autoSpaceDE w:val="0"/>
              <w:autoSpaceDN w:val="0"/>
              <w:spacing w:after="0" w:line="240" w:lineRule="auto"/>
              <w:textAlignment w:val="baseline"/>
              <w:rPr>
                <w:rFonts w:ascii="Times New Roman" w:eastAsia="Times New Roman" w:hAnsi="Times New Roman" w:cs="Times New Roman"/>
                <w:kern w:val="3"/>
                <w:sz w:val="18"/>
                <w:szCs w:val="18"/>
                <w:lang w:eastAsia="ru-RU"/>
              </w:rPr>
            </w:pPr>
            <w:r w:rsidRPr="009F6163">
              <w:rPr>
                <w:rFonts w:ascii="Times New Roman" w:eastAsia="Times New Roman" w:hAnsi="Times New Roman" w:cs="Times New Roman"/>
                <w:kern w:val="3"/>
                <w:sz w:val="18"/>
                <w:szCs w:val="18"/>
                <w:lang w:eastAsia="ru-RU"/>
              </w:rPr>
              <w:t>Необходимо выбрать одно значение, в зависимости от следующих условий: наличие - 1; отсутствие - 0</w:t>
            </w: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p w:rsidR="009E443F" w:rsidRPr="009F6163" w:rsidRDefault="009E443F" w:rsidP="009E443F">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tc>
      </w:tr>
    </w:tbl>
    <w:p w:rsidR="009E443F" w:rsidRPr="009E443F" w:rsidRDefault="009E443F" w:rsidP="009E443F">
      <w:pPr>
        <w:suppressAutoHyphens/>
        <w:overflowPunct w:val="0"/>
        <w:autoSpaceDE w:val="0"/>
        <w:autoSpaceDN w:val="0"/>
        <w:spacing w:after="0" w:line="240" w:lineRule="auto"/>
        <w:ind w:firstLine="680"/>
        <w:jc w:val="right"/>
        <w:textAlignment w:val="baseline"/>
        <w:rPr>
          <w:rFonts w:ascii="Times New Roman" w:eastAsia="Times New Roman" w:hAnsi="Times New Roman" w:cs="Times New Roman"/>
          <w:kern w:val="3"/>
          <w:sz w:val="24"/>
          <w:lang w:eastAsia="ru-RU"/>
        </w:rPr>
      </w:pPr>
    </w:p>
    <w:p w:rsidR="009F6163" w:rsidRDefault="009F6163" w:rsidP="00AA10B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AA10BA" w:rsidRPr="002C6CB2" w:rsidRDefault="00011A57" w:rsidP="00AA10B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AA10BA" w:rsidRPr="002C6CB2">
        <w:rPr>
          <w:rFonts w:ascii="Times New Roman" w:eastAsia="Times New Roman" w:hAnsi="Times New Roman" w:cs="Times New Roman"/>
          <w:sz w:val="24"/>
          <w:szCs w:val="24"/>
          <w:lang w:eastAsia="ru-RU"/>
        </w:rPr>
        <w:t xml:space="preserve">. </w:t>
      </w:r>
      <w:r w:rsidR="00AA10BA" w:rsidRPr="002C6CB2">
        <w:rPr>
          <w:rFonts w:ascii="Times New Roman" w:eastAsia="Calibri" w:hAnsi="Times New Roman" w:cs="Times New Roman"/>
          <w:sz w:val="24"/>
          <w:szCs w:val="24"/>
        </w:rPr>
        <w:t>Постановление подлежит опубликованию (обнародованию), размещению на официальном сайте Соленоозерного сельсовета.</w:t>
      </w:r>
    </w:p>
    <w:p w:rsidR="00AA10BA" w:rsidRPr="002C6CB2" w:rsidRDefault="00011A57" w:rsidP="00AA10BA">
      <w:pPr>
        <w:spacing w:after="0" w:line="240"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4</w:t>
      </w:r>
      <w:r w:rsidR="00AA10BA">
        <w:rPr>
          <w:rFonts w:ascii="Times New Roman" w:eastAsia="Calibri" w:hAnsi="Times New Roman" w:cs="Times New Roman"/>
          <w:sz w:val="24"/>
          <w:szCs w:val="24"/>
        </w:rPr>
        <w:t xml:space="preserve">. </w:t>
      </w:r>
      <w:r w:rsidR="00AA10BA" w:rsidRPr="002C6CB2">
        <w:rPr>
          <w:rFonts w:ascii="Times New Roman" w:eastAsia="Calibri" w:hAnsi="Times New Roman" w:cs="Times New Roman"/>
          <w:sz w:val="24"/>
          <w:szCs w:val="24"/>
        </w:rPr>
        <w:t>Контроль за исполнением данного постановления оставляю за собой.</w:t>
      </w:r>
    </w:p>
    <w:p w:rsidR="00AA10BA" w:rsidRPr="002C6CB2" w:rsidRDefault="00AA10BA" w:rsidP="00AA10BA">
      <w:pPr>
        <w:spacing w:after="0" w:line="240" w:lineRule="auto"/>
        <w:jc w:val="both"/>
        <w:rPr>
          <w:rFonts w:ascii="Times New Roman" w:eastAsia="Times New Roman" w:hAnsi="Times New Roman" w:cs="Times New Roman"/>
          <w:sz w:val="24"/>
          <w:szCs w:val="24"/>
          <w:lang w:eastAsia="ru-RU"/>
        </w:rPr>
      </w:pPr>
    </w:p>
    <w:p w:rsidR="00AA10BA" w:rsidRPr="002C6CB2" w:rsidRDefault="00AA10BA" w:rsidP="00AA10BA">
      <w:pPr>
        <w:spacing w:after="0" w:line="240" w:lineRule="auto"/>
        <w:rPr>
          <w:rFonts w:ascii="Times New Roman" w:eastAsia="Times New Roman" w:hAnsi="Times New Roman" w:cs="Times New Roman"/>
          <w:sz w:val="24"/>
          <w:szCs w:val="24"/>
          <w:lang w:eastAsia="ru-RU"/>
        </w:rPr>
      </w:pPr>
    </w:p>
    <w:p w:rsidR="00AA10BA" w:rsidRPr="002C6CB2" w:rsidRDefault="00AA10BA" w:rsidP="00AA10BA">
      <w:pPr>
        <w:spacing w:after="0" w:line="240" w:lineRule="auto"/>
        <w:jc w:val="both"/>
        <w:rPr>
          <w:rFonts w:ascii="Times New Roman" w:eastAsia="Times New Roman" w:hAnsi="Times New Roman" w:cs="Times New Roman"/>
          <w:sz w:val="24"/>
          <w:szCs w:val="24"/>
          <w:lang w:eastAsia="ru-RU"/>
        </w:rPr>
      </w:pPr>
      <w:r w:rsidRPr="002C6CB2">
        <w:rPr>
          <w:rFonts w:ascii="Times New Roman" w:eastAsia="SimSun" w:hAnsi="Times New Roman" w:cs="Times New Roman"/>
          <w:sz w:val="24"/>
          <w:szCs w:val="24"/>
          <w:lang w:eastAsia="ar-SA"/>
        </w:rPr>
        <w:t xml:space="preserve">Глава сельского поселения </w:t>
      </w:r>
    </w:p>
    <w:p w:rsidR="00AA10BA" w:rsidRPr="002C6CB2" w:rsidRDefault="00AA10BA" w:rsidP="00AA10BA">
      <w:pPr>
        <w:widowControl w:val="0"/>
        <w:numPr>
          <w:ilvl w:val="0"/>
          <w:numId w:val="4"/>
        </w:numPr>
        <w:suppressAutoHyphens/>
        <w:autoSpaceDE w:val="0"/>
        <w:autoSpaceDN w:val="0"/>
        <w:adjustRightInd w:val="0"/>
        <w:spacing w:after="0" w:line="240" w:lineRule="auto"/>
        <w:jc w:val="both"/>
        <w:rPr>
          <w:rFonts w:ascii="Times New Roman" w:eastAsia="SimSun" w:hAnsi="Times New Roman" w:cs="Times New Roman"/>
          <w:sz w:val="24"/>
          <w:szCs w:val="24"/>
          <w:lang w:eastAsia="ar-SA"/>
        </w:rPr>
      </w:pPr>
      <w:r w:rsidRPr="002C6CB2">
        <w:rPr>
          <w:rFonts w:ascii="Times New Roman" w:eastAsia="SimSun" w:hAnsi="Times New Roman" w:cs="Times New Roman"/>
          <w:sz w:val="24"/>
          <w:szCs w:val="24"/>
          <w:lang w:eastAsia="ar-SA"/>
        </w:rPr>
        <w:t>Соленоозерного сельсовета</w:t>
      </w:r>
    </w:p>
    <w:p w:rsidR="00AA10BA" w:rsidRPr="002C6CB2" w:rsidRDefault="00AA10BA" w:rsidP="00AA10BA">
      <w:pPr>
        <w:widowControl w:val="0"/>
        <w:numPr>
          <w:ilvl w:val="0"/>
          <w:numId w:val="4"/>
        </w:numPr>
        <w:suppressAutoHyphens/>
        <w:autoSpaceDE w:val="0"/>
        <w:autoSpaceDN w:val="0"/>
        <w:adjustRightInd w:val="0"/>
        <w:spacing w:after="0" w:line="240" w:lineRule="auto"/>
        <w:jc w:val="both"/>
        <w:rPr>
          <w:rFonts w:ascii="Times New Roman" w:eastAsia="SimSun" w:hAnsi="Times New Roman" w:cs="Times New Roman"/>
          <w:sz w:val="24"/>
          <w:szCs w:val="24"/>
          <w:lang w:eastAsia="ar-SA"/>
        </w:rPr>
      </w:pPr>
      <w:r w:rsidRPr="002C6CB2">
        <w:rPr>
          <w:rFonts w:ascii="Times New Roman" w:eastAsia="SimSun" w:hAnsi="Times New Roman" w:cs="Times New Roman"/>
          <w:sz w:val="24"/>
          <w:szCs w:val="24"/>
          <w:lang w:eastAsia="ar-SA"/>
        </w:rPr>
        <w:t>Ширинского муниципального района</w:t>
      </w:r>
    </w:p>
    <w:p w:rsidR="00AA10BA" w:rsidRPr="00E2343E" w:rsidRDefault="00AA10BA" w:rsidP="006568D6">
      <w:pPr>
        <w:widowControl w:val="0"/>
        <w:numPr>
          <w:ilvl w:val="0"/>
          <w:numId w:val="4"/>
        </w:numPr>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2343E">
        <w:rPr>
          <w:rFonts w:ascii="Times New Roman" w:eastAsia="SimSun" w:hAnsi="Times New Roman" w:cs="Times New Roman"/>
          <w:sz w:val="24"/>
          <w:szCs w:val="24"/>
          <w:lang w:eastAsia="ar-SA"/>
        </w:rPr>
        <w:t xml:space="preserve">Республики </w:t>
      </w:r>
      <w:proofErr w:type="gramStart"/>
      <w:r w:rsidRPr="00E2343E">
        <w:rPr>
          <w:rFonts w:ascii="Times New Roman" w:eastAsia="SimSun" w:hAnsi="Times New Roman" w:cs="Times New Roman"/>
          <w:sz w:val="24"/>
          <w:szCs w:val="24"/>
          <w:lang w:eastAsia="ar-SA"/>
        </w:rPr>
        <w:t xml:space="preserve">Хакасия:   </w:t>
      </w:r>
      <w:proofErr w:type="gramEnd"/>
      <w:r w:rsidRPr="00E2343E">
        <w:rPr>
          <w:rFonts w:ascii="Times New Roman" w:eastAsia="SimSun" w:hAnsi="Times New Roman" w:cs="Times New Roman"/>
          <w:sz w:val="24"/>
          <w:szCs w:val="24"/>
          <w:lang w:eastAsia="ar-SA"/>
        </w:rPr>
        <w:t xml:space="preserve">                                                                               А.П.Никитин</w:t>
      </w:r>
    </w:p>
    <w:sectPr w:rsidR="00AA10BA" w:rsidRPr="00E2343E" w:rsidSect="00E2343E">
      <w:pgSz w:w="16838" w:h="11906" w:orient="landscape"/>
      <w:pgMar w:top="1701" w:right="851"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6F579BD"/>
    <w:multiLevelType w:val="multilevel"/>
    <w:tmpl w:val="F0EC3176"/>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4A2A5C"/>
    <w:multiLevelType w:val="hybridMultilevel"/>
    <w:tmpl w:val="4E6A9DEA"/>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26AD72B5"/>
    <w:multiLevelType w:val="hybridMultilevel"/>
    <w:tmpl w:val="4BB0FE8A"/>
    <w:lvl w:ilvl="0" w:tplc="799A97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34585F3F"/>
    <w:multiLevelType w:val="hybridMultilevel"/>
    <w:tmpl w:val="D2021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0763F0E"/>
    <w:multiLevelType w:val="multilevel"/>
    <w:tmpl w:val="9FA859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99E62FC"/>
    <w:multiLevelType w:val="multilevel"/>
    <w:tmpl w:val="6122E23C"/>
    <w:lvl w:ilvl="0">
      <w:start w:val="3"/>
      <w:numFmt w:val="decimal"/>
      <w:lvlText w:val="%1."/>
      <w:lvlJc w:val="left"/>
      <w:pPr>
        <w:ind w:left="360" w:hanging="360"/>
      </w:pPr>
      <w:rPr>
        <w:rFonts w:hint="default"/>
        <w:color w:val="auto"/>
      </w:rPr>
    </w:lvl>
    <w:lvl w:ilvl="1">
      <w:start w:val="4"/>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7FB800FD"/>
    <w:multiLevelType w:val="hybridMultilevel"/>
    <w:tmpl w:val="8E4CA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A30"/>
    <w:rsid w:val="00011A57"/>
    <w:rsid w:val="0031448D"/>
    <w:rsid w:val="003B363D"/>
    <w:rsid w:val="004F6A30"/>
    <w:rsid w:val="00546695"/>
    <w:rsid w:val="007442C4"/>
    <w:rsid w:val="009E443F"/>
    <w:rsid w:val="009F6163"/>
    <w:rsid w:val="00AA10BA"/>
    <w:rsid w:val="00E17558"/>
    <w:rsid w:val="00E2343E"/>
    <w:rsid w:val="00E551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9D02E"/>
  <w15:chartTrackingRefBased/>
  <w15:docId w15:val="{00E02303-E331-49A0-9AD3-8E95CFDB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10B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2C4"/>
    <w:pPr>
      <w:spacing w:after="200" w:line="276" w:lineRule="auto"/>
      <w:ind w:left="720"/>
      <w:contextualSpacing/>
    </w:pPr>
    <w:rPr>
      <w:rFonts w:ascii="Calibri" w:eastAsia="Calibri" w:hAnsi="Calibri" w:cs="Times New Roman"/>
    </w:rPr>
  </w:style>
  <w:style w:type="paragraph" w:customStyle="1" w:styleId="a4">
    <w:name w:val="Нормальный"/>
    <w:basedOn w:val="a"/>
    <w:rsid w:val="00546695"/>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5">
    <w:name w:val="Balloon Text"/>
    <w:basedOn w:val="a"/>
    <w:link w:val="a6"/>
    <w:uiPriority w:val="99"/>
    <w:semiHidden/>
    <w:unhideWhenUsed/>
    <w:rsid w:val="009F616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F61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nicipal.garant.ru/document/redirect/12177489/0" TargetMode="External"/><Relationship Id="rId13" Type="http://schemas.openxmlformats.org/officeDocument/2006/relationships/hyperlink" Target="https://municipal.garant.ru/document/redirect/70511954/0" TargetMode="External"/><Relationship Id="rId3" Type="http://schemas.openxmlformats.org/officeDocument/2006/relationships/settings" Target="settings.xml"/><Relationship Id="rId7" Type="http://schemas.openxmlformats.org/officeDocument/2006/relationships/hyperlink" Target="http://docs.cntd.ru/document/499008102" TargetMode="External"/><Relationship Id="rId12" Type="http://schemas.openxmlformats.org/officeDocument/2006/relationships/hyperlink" Target="https://municipal.garant.ru/document/redirect/400165158/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docs.cntd.ru/document/902227764" TargetMode="External"/><Relationship Id="rId11" Type="http://schemas.openxmlformats.org/officeDocument/2006/relationships/hyperlink" Target="https://municipal.garant.ru/document/redirect/185671/0" TargetMode="External"/><Relationship Id="rId5" Type="http://schemas.openxmlformats.org/officeDocument/2006/relationships/hyperlink" Target="http://docs.cntd.ru/document/901876063" TargetMode="External"/><Relationship Id="rId15" Type="http://schemas.openxmlformats.org/officeDocument/2006/relationships/hyperlink" Target="https://municipal.garant.ru/document/redirect/11900785/502" TargetMode="External"/><Relationship Id="rId10" Type="http://schemas.openxmlformats.org/officeDocument/2006/relationships/hyperlink" Target="https://municipal.garant.ru/document/redirect/411024354/0" TargetMode="External"/><Relationship Id="rId4" Type="http://schemas.openxmlformats.org/officeDocument/2006/relationships/webSettings" Target="webSettings.xml"/><Relationship Id="rId9" Type="http://schemas.openxmlformats.org/officeDocument/2006/relationships/hyperlink" Target="https://municipal.garant.ru/document/redirect/12177489/206" TargetMode="External"/><Relationship Id="rId14" Type="http://schemas.openxmlformats.org/officeDocument/2006/relationships/hyperlink" Target="https://municipal.garant.ru/document/redirect/18445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C7xA/XlaCrtUpKKLO2zfosd3Co0kie+7jdC6LPw4zFs=</DigestValue>
    </Reference>
    <Reference Type="http://www.w3.org/2000/09/xmldsig#Object" URI="#idOfficeObject">
      <DigestMethod Algorithm="urn:ietf:params:xml:ns:cpxmlsec:algorithms:gostr34112012-256"/>
      <DigestValue>jHdY0eBGrM1dvXc2FNGsy0X/dOMr1UfioOCV93/btT4=</DigestValue>
    </Reference>
    <Reference Type="http://uri.etsi.org/01903#SignedProperties" URI="#idSignedProperties">
      <Transforms>
        <Transform Algorithm="http://www.w3.org/TR/2001/REC-xml-c14n-20010315"/>
      </Transforms>
      <DigestMethod Algorithm="urn:ietf:params:xml:ns:cpxmlsec:algorithms:gostr34112012-256"/>
      <DigestValue>ESQk1q8hG7wwGPcmP2L9H19SzBkr93cglLWQRKLWLMg=</DigestValue>
    </Reference>
  </SignedInfo>
  <SignatureValue>/shg3h54LAYjQMVkFqF/765G6nGSbjJII0IaZpFRmnQ9dtUYm+D6t5EzLP4qZlk9
9K4K1/iamm6+2FZ5HUV6vQ==</SignatureValue>
  <KeyInfo>
    <X509Data>
      <X509Certificate>MIIJmTCCCUagAwIBAgIQH2owgGDLh6J1eycb1dH5KDAKBggqhQMHAQEDAjCCAWEx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0YHQuNC4MTgwNgYDVQQDDC/QpNC10LTQtdGA0LDQu9GM0L3QvtC1INC60LDQt9C9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Transform>
          <Transform Algorithm="http://www.w3.org/TR/2001/REC-xml-c14n-20010315"/>
        </Transforms>
        <DigestMethod Algorithm="http://www.w3.org/2000/09/xmldsig#sha1"/>
        <DigestValue>f1tMaOG0a6gLBencpEO7BtqWkWA=</DigestValue>
      </Reference>
      <Reference URI="/word/document.xml?ContentType=application/vnd.openxmlformats-officedocument.wordprocessingml.document.main+xml">
        <DigestMethod Algorithm="http://www.w3.org/2000/09/xmldsig#sha1"/>
        <DigestValue>ez0cI2GZu2YWKSPA2Hd9E3McOew=</DigestValue>
      </Reference>
      <Reference URI="/word/fontTable.xml?ContentType=application/vnd.openxmlformats-officedocument.wordprocessingml.fontTable+xml">
        <DigestMethod Algorithm="http://www.w3.org/2000/09/xmldsig#sha1"/>
        <DigestValue>My5R1sbTDmmczmT4XyUuCWCS2AM=</DigestValue>
      </Reference>
      <Reference URI="/word/numbering.xml?ContentType=application/vnd.openxmlformats-officedocument.wordprocessingml.numbering+xml">
        <DigestMethod Algorithm="http://www.w3.org/2000/09/xmldsig#sha1"/>
        <DigestValue>T5C76kqXdL6TbpSu8zddNT3aP5s=</DigestValue>
      </Reference>
      <Reference URI="/word/settings.xml?ContentType=application/vnd.openxmlformats-officedocument.wordprocessingml.settings+xml">
        <DigestMethod Algorithm="http://www.w3.org/2000/09/xmldsig#sha1"/>
        <DigestValue>J/bOhSfcqRMSw1jPTdqxXZO82VU=</DigestValue>
      </Reference>
      <Reference URI="/word/styles.xml?ContentType=application/vnd.openxmlformats-officedocument.wordprocessingml.styles+xml">
        <DigestMethod Algorithm="http://www.w3.org/2000/09/xmldsig#sha1"/>
        <DigestValue>7PdIzpSdifWLafDupnaZksMVwew=</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tizsNTfMy/YjLrkMh+5yiE6y5eM=</DigestValue>
      </Reference>
    </Manifest>
    <SignatureProperties>
      <SignatureProperty Id="idSignatureTime" Target="#idPackageSignature">
        <mdssi:SignatureTime xmlns:mdssi="http://schemas.openxmlformats.org/package/2006/digital-signature">
          <mdssi:Format>YYYY-MM-DDThh:mm:ssTZD</mdssi:Format>
          <mdssi:Value>2025-10-20T07:02:13Z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2025-10-20T07:02:13Z</xd:SigningTime>
          <xd:SigningCertificate>
            <xd:Cert>
              <xd:CertDigest>
                <DigestMethod Algorithm="http://www.w3.org/2000/09/xmldsig#sha1"/>
                <DigestValue>n/SZc9DVuOlA9229J0JqEwwWZ5Y=</DigestValue>
              </xd:CertDigest>
              <xd:IssuerSerial>
                <X509IssuerName>CN=Федеральное казначейство, O=Казначейство России, C=RU, L=г. Москва, STREET="Большой Златоустинский переулок, д. 6, строение 1", ОГРН=1047797019830, ИНН ЮЛ=7710568760, S=77 Москва, E=uc_fk@roskazna.ru</X509IssuerName>
                <X509SerialNumber>41757435063159474295201839509448816936</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102</TotalTime>
  <Pages>12</Pages>
  <Words>4369</Words>
  <Characters>24909</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2025-10-13T09:31:00Z</cp:lastPrinted>
  <dcterms:created xsi:type="dcterms:W3CDTF">2025-10-13T07:36:00Z</dcterms:created>
  <dcterms:modified xsi:type="dcterms:W3CDTF">2025-10-13T09:32:00Z</dcterms:modified>
</cp:coreProperties>
</file>