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287" w:rsidRPr="00711287" w:rsidRDefault="00711287" w:rsidP="00711287">
      <w:pPr>
        <w:tabs>
          <w:tab w:val="center" w:pos="4819"/>
          <w:tab w:val="left" w:pos="8587"/>
        </w:tabs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РОССИЙСКАЯ ФЕДЕРАЦИЯ</w:t>
      </w:r>
    </w:p>
    <w:p w:rsidR="00711287" w:rsidRPr="00711287" w:rsidRDefault="00711287" w:rsidP="00711287">
      <w:pPr>
        <w:tabs>
          <w:tab w:val="center" w:pos="4677"/>
          <w:tab w:val="right" w:pos="9355"/>
        </w:tabs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РЕСПУБЛИКА ХАКАСИЯ</w:t>
      </w: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СОВЕТ ДЕПУТАТОВ СЕЛЬСКОГО ПОСЕЛЕНИЯ </w:t>
      </w: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СОЛЕНООЗЕРНОГО СЕЛЬСОВЕТА</w:t>
      </w: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ШИРИНСКОГО МУНИЦИПАЛЬНОГО РАЙОНА </w:t>
      </w: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РЕСПУБЛИКИ ХАКАСИЯ</w:t>
      </w:r>
    </w:p>
    <w:p w:rsidR="00711287" w:rsidRPr="00711287" w:rsidRDefault="00711287" w:rsidP="00711287">
      <w:pPr>
        <w:jc w:val="right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РЕШЕНИЕ</w:t>
      </w:r>
    </w:p>
    <w:p w:rsidR="00711287" w:rsidRPr="00711287" w:rsidRDefault="00711287" w:rsidP="00711287">
      <w:pPr>
        <w:jc w:val="center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711287" w:rsidRPr="00711287" w:rsidRDefault="00DC3EB5" w:rsidP="00711287">
      <w:pP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29.05.</w:t>
      </w:r>
      <w:r w:rsidR="00711287"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2026 г.      </w:t>
      </w:r>
      <w:r w:rsidR="00711287"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ab/>
        <w:t xml:space="preserve">        </w:t>
      </w:r>
      <w:r w:rsidR="00D52565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     </w:t>
      </w:r>
      <w:r w:rsidR="00711287"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             </w:t>
      </w:r>
      <w:proofErr w:type="gramStart"/>
      <w:r w:rsidR="00711287" w:rsidRPr="00711287">
        <w:rPr>
          <w:rFonts w:ascii="Times New Roman" w:eastAsiaTheme="minorEastAsia" w:hAnsi="Times New Roman" w:cs="Times New Roman"/>
          <w:sz w:val="24"/>
          <w:szCs w:val="24"/>
          <w:lang w:eastAsia="ru-RU"/>
        </w:rPr>
        <w:t>c</w:t>
      </w:r>
      <w:proofErr w:type="gramEnd"/>
      <w:r w:rsidR="00711287" w:rsidRPr="00711287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. Соленоозерное                                                   № 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26</w:t>
      </w: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О внесении изменений в </w:t>
      </w: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Положени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е</w:t>
      </w: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 «О сохранении, использовании </w:t>
      </w: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и популяризации </w:t>
      </w:r>
      <w:r w:rsidRPr="00A4605A"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  <w:t>объектов культурного наследия (памятников истории</w:t>
      </w: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  <w:t xml:space="preserve">и культуры), находящихся в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собственности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Соленоозерного сельсовета»,</w:t>
      </w: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утвержденное решением Совета депутатов Соленоозерного сельсовета</w:t>
      </w:r>
    </w:p>
    <w:p w:rsidR="00711287" w:rsidRDefault="00711287" w:rsidP="00711287">
      <w:pPr>
        <w:ind w:right="215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Ширинского района Республики Хакасия от 29.10.2020г.</w:t>
      </w:r>
      <w:r w:rsidR="00D52565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№ 8</w:t>
      </w:r>
    </w:p>
    <w:p w:rsidR="00711287" w:rsidRPr="00A4605A" w:rsidRDefault="00711287" w:rsidP="00711287">
      <w:pPr>
        <w:ind w:right="215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711287" w:rsidRDefault="00711287" w:rsidP="00711287">
      <w:pPr>
        <w:pStyle w:val="a5"/>
        <w:ind w:firstLine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Рассмотрев протест прокуратуры Ширинского района от 06.02.2026 № 7-4-2026 руководствуясь</w:t>
      </w:r>
      <w:r w:rsidRPr="00711287">
        <w:rPr>
          <w:rFonts w:ascii="Times New Roman" w:hAnsi="Times New Roman" w:cs="Times New Roman"/>
          <w:color w:val="000000"/>
          <w:spacing w:val="-4"/>
          <w:sz w:val="24"/>
        </w:rPr>
        <w:t xml:space="preserve"> Федеральн</w:t>
      </w:r>
      <w:r>
        <w:rPr>
          <w:rFonts w:ascii="Times New Roman" w:hAnsi="Times New Roman" w:cs="Times New Roman"/>
          <w:color w:val="000000"/>
          <w:spacing w:val="-4"/>
          <w:sz w:val="24"/>
        </w:rPr>
        <w:t>ым</w:t>
      </w:r>
      <w:r w:rsidRPr="00711287">
        <w:rPr>
          <w:rFonts w:ascii="Times New Roman" w:hAnsi="Times New Roman" w:cs="Times New Roman"/>
          <w:color w:val="000000"/>
          <w:spacing w:val="-4"/>
          <w:sz w:val="24"/>
        </w:rPr>
        <w:t xml:space="preserve"> </w:t>
      </w:r>
      <w:r w:rsidRPr="00711287">
        <w:rPr>
          <w:rFonts w:ascii="Times New Roman" w:hAnsi="Times New Roman" w:cs="Times New Roman"/>
          <w:color w:val="000000"/>
          <w:spacing w:val="7"/>
          <w:sz w:val="24"/>
        </w:rPr>
        <w:t>закон</w:t>
      </w:r>
      <w:r>
        <w:rPr>
          <w:rFonts w:ascii="Times New Roman" w:hAnsi="Times New Roman" w:cs="Times New Roman"/>
          <w:color w:val="000000"/>
          <w:spacing w:val="7"/>
          <w:sz w:val="24"/>
        </w:rPr>
        <w:t>ом</w:t>
      </w:r>
      <w:r w:rsidRPr="00711287">
        <w:rPr>
          <w:rFonts w:ascii="Times New Roman" w:hAnsi="Times New Roman" w:cs="Times New Roman"/>
          <w:color w:val="000000"/>
          <w:spacing w:val="7"/>
          <w:sz w:val="24"/>
        </w:rPr>
        <w:t xml:space="preserve"> от 25 июня 2002 года Х 73-Ф3 «Об объектах культурного наследия </w:t>
      </w:r>
      <w:r w:rsidRPr="00711287">
        <w:rPr>
          <w:rFonts w:ascii="Times New Roman" w:hAnsi="Times New Roman" w:cs="Times New Roman"/>
          <w:color w:val="000000"/>
          <w:spacing w:val="17"/>
          <w:sz w:val="24"/>
        </w:rPr>
        <w:t xml:space="preserve">(памятниках истории и культуры) народов Российской Федерации» (с </w:t>
      </w:r>
      <w:r w:rsidRPr="00711287">
        <w:rPr>
          <w:rFonts w:ascii="Times New Roman" w:hAnsi="Times New Roman" w:cs="Times New Roman"/>
          <w:color w:val="000000"/>
          <w:spacing w:val="30"/>
          <w:sz w:val="24"/>
        </w:rPr>
        <w:t xml:space="preserve">последующими изменениями), </w:t>
      </w:r>
      <w:r w:rsidRPr="00711287">
        <w:rPr>
          <w:rFonts w:ascii="Times New Roman" w:eastAsia="Times New Roman" w:hAnsi="Times New Roman" w:cs="Times New Roman"/>
          <w:sz w:val="24"/>
        </w:rPr>
        <w:t xml:space="preserve">Уставом </w:t>
      </w:r>
      <w:r w:rsidRPr="00711287">
        <w:rPr>
          <w:rFonts w:ascii="Times New Roman" w:hAnsi="Times New Roman" w:cs="Times New Roman"/>
          <w:sz w:val="24"/>
        </w:rPr>
        <w:t>сельского поселения Соленоозерного сельсовета Ширинского муниципального района Республики Хакасия</w:t>
      </w:r>
      <w:r w:rsidRPr="00711287">
        <w:rPr>
          <w:rFonts w:ascii="Times New Roman" w:eastAsia="Times New Roman" w:hAnsi="Times New Roman" w:cs="Times New Roman"/>
          <w:sz w:val="24"/>
        </w:rPr>
        <w:t xml:space="preserve">, Совет депутатов Соленоозерного сельсовета </w:t>
      </w:r>
      <w:r w:rsidRPr="00711287">
        <w:rPr>
          <w:rFonts w:ascii="Times New Roman" w:hAnsi="Times New Roman" w:cs="Times New Roman"/>
          <w:sz w:val="24"/>
        </w:rPr>
        <w:t>Ширинского района Республики Хакасия</w:t>
      </w:r>
    </w:p>
    <w:p w:rsidR="00711287" w:rsidRDefault="00711287" w:rsidP="00711287">
      <w:pPr>
        <w:ind w:right="142" w:firstLine="425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</w:p>
    <w:p w:rsidR="00711287" w:rsidRDefault="00711287" w:rsidP="00711287">
      <w:pPr>
        <w:ind w:right="142" w:firstLine="425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РЕШИЛ:</w:t>
      </w:r>
    </w:p>
    <w:p w:rsidR="00711287" w:rsidRPr="00A4605A" w:rsidRDefault="00711287" w:rsidP="00711287">
      <w:pPr>
        <w:ind w:right="142" w:firstLine="425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</w:p>
    <w:p w:rsidR="00711287" w:rsidRPr="00711287" w:rsidRDefault="00711287" w:rsidP="00D52565">
      <w:pPr>
        <w:numPr>
          <w:ilvl w:val="0"/>
          <w:numId w:val="1"/>
        </w:numPr>
        <w:tabs>
          <w:tab w:val="clear" w:pos="-76"/>
          <w:tab w:val="decimal" w:pos="0"/>
        </w:tabs>
        <w:ind w:left="0" w:right="142" w:firstLine="425"/>
        <w:jc w:val="both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Внести в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Положение «О сохранении, использовании и популяризации </w:t>
      </w:r>
      <w:r w:rsidRPr="00A4605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объектов культурного наследия (памятников ис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тории и культуры), находящихся в</w:t>
      </w:r>
      <w:r w:rsidRPr="00A4605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собственности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Соленоозерного сельсовета», утвержденное решением Совета депутатов Соленоозерного сельсовета </w:t>
      </w:r>
      <w:r w:rsidRPr="00711287">
        <w:rPr>
          <w:rFonts w:ascii="Times New Roman" w:hAnsi="Times New Roman" w:cs="Times New Roman"/>
          <w:spacing w:val="-3"/>
          <w:sz w:val="24"/>
          <w:szCs w:val="24"/>
          <w:lang w:val="ru-RU"/>
        </w:rPr>
        <w:t>Ширинского района Республики Хакасия</w:t>
      </w:r>
      <w:r w:rsidR="00D52565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от 29.10.2020 №8</w:t>
      </w:r>
      <w:r w:rsidRPr="00711287">
        <w:rPr>
          <w:rFonts w:ascii="Times New Roman" w:hAnsi="Times New Roman" w:cs="Times New Roman"/>
          <w:spacing w:val="-3"/>
          <w:sz w:val="24"/>
          <w:szCs w:val="24"/>
          <w:lang w:val="ru-RU"/>
        </w:rPr>
        <w:t>, следующие изменения:</w:t>
      </w:r>
    </w:p>
    <w:p w:rsidR="00711287" w:rsidRPr="00711287" w:rsidRDefault="00B12334" w:rsidP="00D52565">
      <w:pPr>
        <w:pStyle w:val="a3"/>
        <w:numPr>
          <w:ilvl w:val="1"/>
          <w:numId w:val="3"/>
        </w:numPr>
        <w:tabs>
          <w:tab w:val="decimal" w:pos="0"/>
          <w:tab w:val="decimal" w:pos="936"/>
        </w:tabs>
        <w:ind w:left="0" w:right="142" w:firstLine="426"/>
        <w:jc w:val="both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711287" w:rsidRPr="00711287">
        <w:rPr>
          <w:rFonts w:ascii="Times New Roman" w:hAnsi="Times New Roman" w:cs="Times New Roman"/>
          <w:spacing w:val="-2"/>
          <w:sz w:val="24"/>
          <w:szCs w:val="24"/>
          <w:lang w:val="ru-RU"/>
        </w:rPr>
        <w:t>Пункт 2.1. дополнить подпунктом г) следующего содержания:</w:t>
      </w:r>
    </w:p>
    <w:p w:rsidR="00711287" w:rsidRDefault="00711287" w:rsidP="00D52565">
      <w:pPr>
        <w:pStyle w:val="a3"/>
        <w:tabs>
          <w:tab w:val="decimal" w:pos="0"/>
          <w:tab w:val="decimal" w:pos="936"/>
        </w:tabs>
        <w:ind w:left="0" w:right="142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11287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г) </w:t>
      </w:r>
      <w:r w:rsidRPr="0071128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обеспечение условий доступности для инвалидов объектов культурного наследия, находящихся в собственности поселений, муниципальных округов или городских округов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711287" w:rsidRDefault="00711287" w:rsidP="00D52565">
      <w:pPr>
        <w:tabs>
          <w:tab w:val="decimal" w:pos="0"/>
          <w:tab w:val="decimal" w:pos="936"/>
        </w:tabs>
        <w:ind w:right="142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71128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1.2.</w:t>
      </w:r>
      <w:r w:rsidR="00B1233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Пункт 6.2. дополнить подпунктами 6.2.1., 6.2.2</w:t>
      </w:r>
      <w:r w:rsidR="00B1233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., 6.2.3., 6.2.4.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следующего содержания:</w:t>
      </w:r>
    </w:p>
    <w:p w:rsidR="00711287" w:rsidRPr="00B12334" w:rsidRDefault="00711287" w:rsidP="00D52565">
      <w:pPr>
        <w:pStyle w:val="formattext"/>
        <w:shd w:val="clear" w:color="auto" w:fill="FFFFFF"/>
        <w:tabs>
          <w:tab w:val="decimal" w:pos="0"/>
        </w:tabs>
        <w:spacing w:before="0" w:beforeAutospacing="0" w:after="0" w:afterAutospacing="0"/>
        <w:ind w:firstLine="426"/>
        <w:jc w:val="both"/>
        <w:textAlignment w:val="baseline"/>
      </w:pPr>
      <w:r w:rsidRPr="00B12334">
        <w:rPr>
          <w:shd w:val="clear" w:color="auto" w:fill="FFFFFF"/>
        </w:rPr>
        <w:t xml:space="preserve">6.2.1. </w:t>
      </w:r>
      <w:r w:rsidRPr="00B12334">
        <w:t>В случае, если к моменту заключения договора, предусматривающего передачу права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в отношении указанного объекта, земельного участка действует охранное обязательство, предусмотренное </w:t>
      </w:r>
      <w:hyperlink r:id="rId5" w:anchor="A8U0NK" w:history="1">
        <w:r w:rsidR="00B12334" w:rsidRPr="00D52565">
          <w:rPr>
            <w:rStyle w:val="a6"/>
            <w:color w:val="auto"/>
            <w:u w:val="none"/>
          </w:rPr>
          <w:t>статьей 47.</w:t>
        </w:r>
        <w:r w:rsidRPr="00D52565">
          <w:rPr>
            <w:rStyle w:val="a6"/>
            <w:color w:val="auto"/>
            <w:u w:val="none"/>
          </w:rPr>
          <w:t>6 Федерального закона</w:t>
        </w:r>
      </w:hyperlink>
      <w:r w:rsidR="00B12334">
        <w:t xml:space="preserve"> №73-ФЗ</w:t>
      </w:r>
      <w:r w:rsidRPr="00B12334">
        <w:t>, такой договор должен содержать в качестве существенного условия обязательство лица, у которого на основании такого договора возникает право собственности на указанное имущество или право владения и (или) пользования этим имуществом, по выполнению требований, предусмотренных соответствующим охранным обязательством, порядок и условия их выполнения. В случае отсутствия в договоре предусмотренного настоящим пунктом существенного условия сделка является ничтожной.</w:t>
      </w:r>
      <w:r w:rsidRPr="00B12334">
        <w:br/>
      </w:r>
      <w:r w:rsidR="00D52565">
        <w:t xml:space="preserve">                </w:t>
      </w:r>
      <w:r w:rsidRPr="00B12334">
        <w:t>Копия охранного обязательства является неотъемлемой частью договора, указанного в абзаце первом настоящего пункта.</w:t>
      </w:r>
    </w:p>
    <w:p w:rsidR="00711287" w:rsidRPr="00B12334" w:rsidRDefault="00B12334" w:rsidP="00D52565">
      <w:pPr>
        <w:pStyle w:val="formattext"/>
        <w:shd w:val="clear" w:color="auto" w:fill="FFFFFF"/>
        <w:tabs>
          <w:tab w:val="decimal" w:pos="0"/>
        </w:tabs>
        <w:spacing w:before="0" w:beforeAutospacing="0" w:after="0" w:afterAutospacing="0"/>
        <w:ind w:firstLine="426"/>
        <w:jc w:val="both"/>
        <w:textAlignment w:val="baseline"/>
      </w:pPr>
      <w:r w:rsidRPr="00B12334">
        <w:t>6.2.2.</w:t>
      </w:r>
      <w:r>
        <w:t xml:space="preserve"> </w:t>
      </w:r>
      <w:r w:rsidR="00711287" w:rsidRPr="00B12334">
        <w:t>До утверждения в порядке, установленном </w:t>
      </w:r>
      <w:hyperlink r:id="rId6" w:anchor="A8U0NK" w:history="1">
        <w:r w:rsidR="00711287" w:rsidRPr="00B12334">
          <w:rPr>
            <w:rStyle w:val="a6"/>
            <w:color w:val="auto"/>
            <w:u w:val="none"/>
          </w:rPr>
          <w:t>статьей 47</w:t>
        </w:r>
        <w:r w:rsidRPr="00B12334">
          <w:rPr>
            <w:rStyle w:val="a6"/>
            <w:color w:val="auto"/>
            <w:u w:val="none"/>
          </w:rPr>
          <w:t>.</w:t>
        </w:r>
        <w:r w:rsidR="00711287" w:rsidRPr="00B12334">
          <w:rPr>
            <w:rStyle w:val="a6"/>
            <w:color w:val="auto"/>
            <w:u w:val="none"/>
          </w:rPr>
          <w:t>6 Федерального закона</w:t>
        </w:r>
      </w:hyperlink>
      <w:r>
        <w:t xml:space="preserve"> № 73-ФЗ</w:t>
      </w:r>
      <w:r w:rsidR="00711287" w:rsidRPr="00B12334">
        <w:t xml:space="preserve">, охранного обязательства на объект культурного наследия, включенный в реестр, земельный участок, в границах которого располагается объект археологического наследия, к договорам, указанным в пункте </w:t>
      </w:r>
      <w:r w:rsidRPr="00B12334">
        <w:t>6.2.1.</w:t>
      </w:r>
      <w:r w:rsidR="00711287" w:rsidRPr="00B12334">
        <w:t xml:space="preserve">, прилагаются иные действующие охранные документы: охранно-арендный договор, охранный договор или охранное обязательство в отношении памятника </w:t>
      </w:r>
      <w:r w:rsidR="00711287" w:rsidRPr="00B12334">
        <w:lastRenderedPageBreak/>
        <w:t>истории и культуры, охранное обязательство собственника объекта культурного наследия или охранное обязательство пользователя объектом культурного наследия, а также паспорт объекта культурного наследия (при его наличии).</w:t>
      </w:r>
    </w:p>
    <w:p w:rsidR="00711287" w:rsidRPr="00B12334" w:rsidRDefault="00B12334" w:rsidP="00D52565">
      <w:pPr>
        <w:pStyle w:val="formattext"/>
        <w:shd w:val="clear" w:color="auto" w:fill="FFFFFF"/>
        <w:tabs>
          <w:tab w:val="decimal" w:pos="0"/>
        </w:tabs>
        <w:spacing w:before="0" w:beforeAutospacing="0" w:after="0" w:afterAutospacing="0"/>
        <w:ind w:firstLine="426"/>
        <w:jc w:val="both"/>
        <w:textAlignment w:val="baseline"/>
      </w:pPr>
      <w:r w:rsidRPr="00B12334">
        <w:t>6.2.3</w:t>
      </w:r>
      <w:r w:rsidR="00711287" w:rsidRPr="00B12334">
        <w:t>. В случае, если к моменту заключения указанных в </w:t>
      </w:r>
      <w:hyperlink r:id="rId7" w:anchor="A980NM" w:history="1">
        <w:bookmarkStart w:id="0" w:name="_GoBack"/>
        <w:r w:rsidR="00711287" w:rsidRPr="00DC3EB5">
          <w:rPr>
            <w:rStyle w:val="a6"/>
            <w:color w:val="auto"/>
            <w:u w:val="none"/>
          </w:rPr>
          <w:t xml:space="preserve">пункте </w:t>
        </w:r>
        <w:r w:rsidRPr="00DC3EB5">
          <w:rPr>
            <w:rStyle w:val="a6"/>
            <w:color w:val="auto"/>
            <w:u w:val="none"/>
          </w:rPr>
          <w:t>6.2.1</w:t>
        </w:r>
        <w:bookmarkEnd w:id="0"/>
        <w:r>
          <w:rPr>
            <w:rStyle w:val="a6"/>
            <w:color w:val="auto"/>
          </w:rPr>
          <w:t>.</w:t>
        </w:r>
      </w:hyperlink>
      <w:r w:rsidR="00711287" w:rsidRPr="00B12334">
        <w:t> договоров в отношении объекта культурного наследия, включенного в реестр, земельного участка, в границах которого располагается объект археологического наследия, являющихся объектами сделки, не оформлены охранные документы, предусмотренные </w:t>
      </w:r>
      <w:hyperlink r:id="rId8" w:anchor="A8U0NK" w:history="1">
        <w:r w:rsidR="00711287" w:rsidRPr="00B12334">
          <w:rPr>
            <w:rStyle w:val="a6"/>
            <w:color w:val="auto"/>
            <w:u w:val="none"/>
          </w:rPr>
          <w:t>статьей 47</w:t>
        </w:r>
        <w:r w:rsidRPr="00B12334">
          <w:rPr>
            <w:rStyle w:val="a6"/>
            <w:color w:val="auto"/>
            <w:u w:val="none"/>
          </w:rPr>
          <w:t>.6</w:t>
        </w:r>
        <w:r w:rsidR="00711287" w:rsidRPr="00B12334">
          <w:rPr>
            <w:rStyle w:val="a6"/>
            <w:color w:val="auto"/>
            <w:u w:val="none"/>
          </w:rPr>
          <w:t xml:space="preserve"> Федерального закона</w:t>
        </w:r>
      </w:hyperlink>
      <w:r w:rsidRPr="00B12334">
        <w:t xml:space="preserve"> № 73-ФЗ</w:t>
      </w:r>
      <w:r w:rsidR="00711287" w:rsidRPr="00B12334">
        <w:t> или </w:t>
      </w:r>
      <w:hyperlink r:id="rId9" w:anchor="A9A0NN" w:history="1">
        <w:r w:rsidR="00711287" w:rsidRPr="00DC3EB5">
          <w:rPr>
            <w:rStyle w:val="a6"/>
            <w:color w:val="auto"/>
            <w:u w:val="none"/>
          </w:rPr>
          <w:t xml:space="preserve">пунктом </w:t>
        </w:r>
        <w:r w:rsidRPr="00DC3EB5">
          <w:rPr>
            <w:rStyle w:val="a6"/>
            <w:color w:val="auto"/>
            <w:u w:val="none"/>
          </w:rPr>
          <w:t>6.2.2</w:t>
        </w:r>
        <w:r w:rsidRPr="00B12334">
          <w:rPr>
            <w:rStyle w:val="a6"/>
            <w:color w:val="auto"/>
            <w:u w:val="none"/>
          </w:rPr>
          <w:t>.</w:t>
        </w:r>
      </w:hyperlink>
      <w:r w:rsidR="00711287" w:rsidRPr="00B12334">
        <w:t>, лицо, у которого на основании указанных договоров возникает право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обязано выполнять требования в отношении объекта культурного наследия, включенного в реестр, предусмотренные </w:t>
      </w:r>
      <w:hyperlink r:id="rId10" w:anchor="A900NN" w:history="1">
        <w:r w:rsidR="00711287" w:rsidRPr="00B12334">
          <w:rPr>
            <w:rStyle w:val="a6"/>
            <w:color w:val="auto"/>
            <w:u w:val="none"/>
          </w:rPr>
          <w:t>пунктами 1</w:t>
        </w:r>
      </w:hyperlink>
      <w:r w:rsidR="00711287" w:rsidRPr="00B12334">
        <w:t>-</w:t>
      </w:r>
      <w:hyperlink r:id="rId11" w:anchor="A940NO" w:history="1">
        <w:r w:rsidR="00711287" w:rsidRPr="00B12334">
          <w:rPr>
            <w:rStyle w:val="a6"/>
            <w:color w:val="auto"/>
            <w:u w:val="none"/>
          </w:rPr>
          <w:t>3 статьи 47</w:t>
        </w:r>
        <w:r w:rsidRPr="00B12334">
          <w:rPr>
            <w:rStyle w:val="a6"/>
            <w:color w:val="auto"/>
            <w:u w:val="none"/>
          </w:rPr>
          <w:t>.3</w:t>
        </w:r>
        <w:r w:rsidR="00711287" w:rsidRPr="00B12334">
          <w:rPr>
            <w:rStyle w:val="a6"/>
            <w:color w:val="auto"/>
            <w:u w:val="none"/>
          </w:rPr>
          <w:t xml:space="preserve"> Федерального закона</w:t>
        </w:r>
      </w:hyperlink>
      <w:r w:rsidRPr="00B12334">
        <w:t xml:space="preserve"> № 73-ФЗ</w:t>
      </w:r>
      <w:r w:rsidR="00711287" w:rsidRPr="00B12334">
        <w:t>, соблюдать установленный </w:t>
      </w:r>
      <w:hyperlink r:id="rId12" w:anchor="8QM0M2" w:history="1">
        <w:r w:rsidR="00711287" w:rsidRPr="00B12334">
          <w:rPr>
            <w:rStyle w:val="a6"/>
            <w:color w:val="auto"/>
            <w:u w:val="none"/>
          </w:rPr>
          <w:t>статьей 5</w:t>
        </w:r>
        <w:r w:rsidRPr="00B12334">
          <w:rPr>
            <w:rStyle w:val="a6"/>
            <w:color w:val="auto"/>
            <w:u w:val="none"/>
          </w:rPr>
          <w:t>.</w:t>
        </w:r>
        <w:r w:rsidR="00711287" w:rsidRPr="00B12334">
          <w:rPr>
            <w:rStyle w:val="a6"/>
            <w:color w:val="auto"/>
            <w:u w:val="none"/>
          </w:rPr>
          <w:t>1 Федерального закона</w:t>
        </w:r>
      </w:hyperlink>
      <w:r w:rsidRPr="00B12334">
        <w:t xml:space="preserve"> № 73-ФЗ</w:t>
      </w:r>
      <w:r w:rsidR="00711287" w:rsidRPr="00B12334">
        <w:t> особый режим использования земельного участка, в границах которого располагается объект археологического наследия, до момента вручения такому лицу охранного обязательства, предусмотренного </w:t>
      </w:r>
      <w:hyperlink r:id="rId13" w:anchor="A8U0NK" w:history="1">
        <w:r w:rsidR="00711287" w:rsidRPr="00B12334">
          <w:rPr>
            <w:rStyle w:val="a6"/>
            <w:color w:val="auto"/>
            <w:u w:val="none"/>
          </w:rPr>
          <w:t>статьей 47</w:t>
        </w:r>
        <w:r w:rsidRPr="00B12334">
          <w:rPr>
            <w:rStyle w:val="a6"/>
            <w:color w:val="auto"/>
            <w:u w:val="none"/>
          </w:rPr>
          <w:t>.</w:t>
        </w:r>
        <w:r w:rsidR="00711287" w:rsidRPr="00B12334">
          <w:rPr>
            <w:rStyle w:val="a6"/>
            <w:color w:val="auto"/>
            <w:u w:val="none"/>
          </w:rPr>
          <w:t>6 Федерального закона</w:t>
        </w:r>
      </w:hyperlink>
      <w:r>
        <w:t xml:space="preserve"> № 73-ФЗ</w:t>
      </w:r>
      <w:r w:rsidR="00711287" w:rsidRPr="00B12334">
        <w:t>.</w:t>
      </w:r>
      <w:r w:rsidR="00711287" w:rsidRPr="00B12334">
        <w:br/>
      </w:r>
      <w:r>
        <w:t xml:space="preserve">       </w:t>
      </w:r>
      <w:r w:rsidR="00711287" w:rsidRPr="00B12334">
        <w:t>После получения указанного охранного обязательства лицом, которому объект культурного наследия, включенный в реестр, земельный участок, в границах которого располагается объект археологического наследия, принадлежат на праве собственности или ином вещном праве, указанное лицо обязано обеспечить внесение в договоры, предусматривающие передачу третьим лицам права владения и (или) пользования таким объектом, изменений, предусматривающих в качестве существенного условия обязательство лица, во владении и (или) в пользовании которого находится указанное имущество, по выполнению требований, предусмотренных охранным обязательством, а также порядок и условия их выполнения.</w:t>
      </w:r>
      <w:r w:rsidR="00711287" w:rsidRPr="00B12334">
        <w:br/>
      </w:r>
      <w:r w:rsidR="00D52565">
        <w:t xml:space="preserve">        </w:t>
      </w:r>
      <w:r w:rsidR="00711287" w:rsidRPr="00B12334">
        <w:t>Действие настоящего пункта распространяется на случаи заключения договоров, предусматривающих передачу прав владения и (или) пользования объектом культурного наследия, включенным в реестр, земельным участком, в границах которого располагается объект археологического наследия, между лицами, которые приобрели указанное право на основании договоров, и третьими лицами (договор субаренды и другие договоры).</w:t>
      </w:r>
    </w:p>
    <w:p w:rsidR="00711287" w:rsidRPr="00B12334" w:rsidRDefault="00B12334" w:rsidP="00D52565">
      <w:pPr>
        <w:pStyle w:val="formattext"/>
        <w:shd w:val="clear" w:color="auto" w:fill="FFFFFF"/>
        <w:tabs>
          <w:tab w:val="decimal" w:pos="0"/>
        </w:tabs>
        <w:spacing w:before="0" w:beforeAutospacing="0" w:after="0" w:afterAutospacing="0"/>
        <w:ind w:firstLine="426"/>
        <w:jc w:val="both"/>
        <w:textAlignment w:val="baseline"/>
      </w:pPr>
      <w:r w:rsidRPr="00B12334">
        <w:t>6.2.4</w:t>
      </w:r>
      <w:r w:rsidR="00711287" w:rsidRPr="00B12334">
        <w:t>. Договор, предусматривающий передачу права собственности на выявленный объект культурного наследия, прав владения и (или) пользования таким объектом, должен содержать в качестве существенного условия обязательство лица, у которого на основании такого договора возникают право собственности на такое имущество или права владения и (или) пользования таким имуществом, по выполнению требований, установленных </w:t>
      </w:r>
      <w:hyperlink r:id="rId14" w:anchor="A900NN" w:history="1">
        <w:r w:rsidR="00711287" w:rsidRPr="00D52565">
          <w:rPr>
            <w:rStyle w:val="a6"/>
            <w:color w:val="auto"/>
            <w:u w:val="none"/>
          </w:rPr>
          <w:t>пунктами 1</w:t>
        </w:r>
      </w:hyperlink>
      <w:r w:rsidR="00711287" w:rsidRPr="00D52565">
        <w:t>-</w:t>
      </w:r>
      <w:hyperlink r:id="rId15" w:anchor="A940NO" w:history="1">
        <w:r w:rsidR="00711287" w:rsidRPr="00D52565">
          <w:rPr>
            <w:rStyle w:val="a6"/>
            <w:color w:val="auto"/>
            <w:u w:val="none"/>
          </w:rPr>
          <w:t>3 статьи 47</w:t>
        </w:r>
        <w:r w:rsidRPr="00D52565">
          <w:rPr>
            <w:rStyle w:val="a6"/>
            <w:color w:val="auto"/>
            <w:u w:val="none"/>
          </w:rPr>
          <w:t>.</w:t>
        </w:r>
        <w:r w:rsidR="00711287" w:rsidRPr="00D52565">
          <w:rPr>
            <w:rStyle w:val="a6"/>
            <w:color w:val="auto"/>
            <w:u w:val="none"/>
          </w:rPr>
          <w:t xml:space="preserve">3 </w:t>
        </w:r>
        <w:r w:rsidRPr="00D52565">
          <w:rPr>
            <w:rStyle w:val="a6"/>
            <w:color w:val="auto"/>
            <w:u w:val="none"/>
          </w:rPr>
          <w:t>Ф</w:t>
        </w:r>
        <w:r w:rsidR="00711287" w:rsidRPr="00D52565">
          <w:rPr>
            <w:rStyle w:val="a6"/>
            <w:color w:val="auto"/>
            <w:u w:val="none"/>
          </w:rPr>
          <w:t>едерального закона</w:t>
        </w:r>
      </w:hyperlink>
      <w:r w:rsidR="00711287" w:rsidRPr="00B12334">
        <w:t> </w:t>
      </w:r>
      <w:r>
        <w:t xml:space="preserve">№73-ФЗ </w:t>
      </w:r>
      <w:r w:rsidR="00711287" w:rsidRPr="00B12334">
        <w:t>в отношении такого объекта. В случае отсутствия в таком договоре указанного существенного условия сделка является ничтожной.</w:t>
      </w:r>
    </w:p>
    <w:p w:rsidR="00711287" w:rsidRPr="00B12334" w:rsidRDefault="00711287" w:rsidP="00D52565">
      <w:pPr>
        <w:numPr>
          <w:ilvl w:val="0"/>
          <w:numId w:val="1"/>
        </w:numPr>
        <w:tabs>
          <w:tab w:val="clear" w:pos="-76"/>
          <w:tab w:val="decimal" w:pos="0"/>
          <w:tab w:val="decimal" w:pos="864"/>
        </w:tabs>
        <w:ind w:left="0" w:right="142" w:firstLine="425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B12334">
        <w:rPr>
          <w:rFonts w:ascii="Times New Roman" w:hAnsi="Times New Roman" w:cs="Times New Roman"/>
          <w:spacing w:val="-4"/>
          <w:sz w:val="24"/>
          <w:szCs w:val="24"/>
          <w:lang w:val="ru-RU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711287" w:rsidRPr="00711287" w:rsidRDefault="00711287" w:rsidP="00D52565">
      <w:pPr>
        <w:numPr>
          <w:ilvl w:val="0"/>
          <w:numId w:val="1"/>
        </w:numPr>
        <w:tabs>
          <w:tab w:val="clear" w:pos="-76"/>
          <w:tab w:val="decimal" w:pos="0"/>
          <w:tab w:val="decimal" w:pos="864"/>
          <w:tab w:val="right" w:leader="underscore" w:pos="8525"/>
        </w:tabs>
        <w:spacing w:line="288" w:lineRule="auto"/>
        <w:ind w:left="0" w:firstLine="425"/>
        <w:jc w:val="both"/>
        <w:rPr>
          <w:rFonts w:ascii="Times New Roman" w:hAnsi="Times New Roman" w:cs="Times New Roman"/>
          <w:spacing w:val="12"/>
          <w:sz w:val="24"/>
          <w:szCs w:val="24"/>
          <w:lang w:val="ru-RU"/>
        </w:rPr>
      </w:pPr>
      <w:r w:rsidRPr="00B12334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Контроль за исполнением настоящего решения </w:t>
      </w:r>
      <w:r w:rsidRPr="00B12334">
        <w:rPr>
          <w:rFonts w:ascii="Times New Roman" w:hAnsi="Times New Roman" w:cs="Times New Roman"/>
          <w:sz w:val="24"/>
          <w:szCs w:val="24"/>
          <w:lang w:val="ru-RU"/>
        </w:rPr>
        <w:t xml:space="preserve">оставляю за </w:t>
      </w:r>
      <w:r w:rsidRPr="00711287">
        <w:rPr>
          <w:rFonts w:ascii="Times New Roman" w:hAnsi="Times New Roman" w:cs="Times New Roman"/>
          <w:sz w:val="24"/>
          <w:szCs w:val="24"/>
          <w:lang w:val="ru-RU"/>
        </w:rPr>
        <w:t>собой.</w:t>
      </w:r>
    </w:p>
    <w:p w:rsidR="00711287" w:rsidRPr="00711287" w:rsidRDefault="00711287" w:rsidP="00711287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jc w:val="both"/>
        <w:rPr>
          <w:rFonts w:ascii="Times New Roman" w:hAnsi="Times New Roman" w:cs="Times New Roman"/>
          <w:spacing w:val="12"/>
          <w:sz w:val="24"/>
          <w:szCs w:val="24"/>
          <w:lang w:val="ru-RU"/>
        </w:rPr>
      </w:pPr>
    </w:p>
    <w:p w:rsidR="00711287" w:rsidRPr="00711287" w:rsidRDefault="00711287" w:rsidP="00711287">
      <w:pPr>
        <w:autoSpaceDN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1287">
        <w:rPr>
          <w:rFonts w:ascii="Times New Roman" w:eastAsia="Times New Roman" w:hAnsi="Times New Roman" w:cs="Times New Roman"/>
          <w:sz w:val="24"/>
          <w:szCs w:val="24"/>
          <w:lang w:val="ru-RU"/>
        </w:rPr>
        <w:t>Глава сельского поселения</w:t>
      </w:r>
    </w:p>
    <w:p w:rsidR="00711287" w:rsidRPr="00711287" w:rsidRDefault="00711287" w:rsidP="00711287">
      <w:pPr>
        <w:autoSpaceDN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1287">
        <w:rPr>
          <w:rFonts w:ascii="Times New Roman" w:eastAsia="Times New Roman" w:hAnsi="Times New Roman" w:cs="Times New Roman"/>
          <w:sz w:val="24"/>
          <w:szCs w:val="24"/>
          <w:lang w:val="ru-RU"/>
        </w:rPr>
        <w:t>Соленоозерного сельсовета</w:t>
      </w:r>
    </w:p>
    <w:p w:rsidR="00711287" w:rsidRPr="00711287" w:rsidRDefault="00711287" w:rsidP="00711287">
      <w:pPr>
        <w:autoSpaceDN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1287">
        <w:rPr>
          <w:rFonts w:ascii="Times New Roman" w:eastAsia="Times New Roman" w:hAnsi="Times New Roman" w:cs="Times New Roman"/>
          <w:sz w:val="24"/>
          <w:szCs w:val="24"/>
          <w:lang w:val="ru-RU"/>
        </w:rPr>
        <w:t>Ширинского муниципального района</w:t>
      </w:r>
    </w:p>
    <w:p w:rsidR="00711287" w:rsidRPr="00711287" w:rsidRDefault="00711287" w:rsidP="0071128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1128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Республики Хакасия                                                                               А.П.Никитин     </w:t>
      </w:r>
    </w:p>
    <w:p w:rsidR="00711287" w:rsidRPr="00711287" w:rsidRDefault="00711287" w:rsidP="00711287">
      <w:pPr>
        <w:jc w:val="both"/>
        <w:rPr>
          <w:rFonts w:ascii="Arial" w:eastAsia="Times New Roman" w:hAnsi="Arial" w:cs="Times New Roman"/>
          <w:sz w:val="26"/>
          <w:szCs w:val="24"/>
          <w:lang w:val="ru-RU" w:eastAsia="ru-RU"/>
        </w:rPr>
      </w:pPr>
    </w:p>
    <w:sectPr w:rsidR="00711287" w:rsidRPr="00711287" w:rsidSect="00F119B8">
      <w:pgSz w:w="11918" w:h="16854"/>
      <w:pgMar w:top="1134" w:right="719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3407"/>
    <w:multiLevelType w:val="multilevel"/>
    <w:tmpl w:val="90605D6E"/>
    <w:lvl w:ilvl="0">
      <w:start w:val="1"/>
      <w:numFmt w:val="decimal"/>
      <w:lvlText w:val="%1."/>
      <w:lvlJc w:val="left"/>
      <w:pPr>
        <w:tabs>
          <w:tab w:val="decimal" w:pos="-76"/>
        </w:tabs>
        <w:ind w:left="284"/>
      </w:pPr>
      <w:rPr>
        <w:rFonts w:ascii="Times New Roman" w:hAnsi="Times New Roman" w:cs="Times New Roman" w:hint="default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5456AB"/>
    <w:multiLevelType w:val="hybridMultilevel"/>
    <w:tmpl w:val="04860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79E6"/>
    <w:multiLevelType w:val="multilevel"/>
    <w:tmpl w:val="72D27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C8F"/>
    <w:rsid w:val="006D7556"/>
    <w:rsid w:val="00711287"/>
    <w:rsid w:val="00893C8F"/>
    <w:rsid w:val="00B12334"/>
    <w:rsid w:val="00D52565"/>
    <w:rsid w:val="00DC3EB5"/>
    <w:rsid w:val="00F1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6A2E"/>
  <w15:chartTrackingRefBased/>
  <w15:docId w15:val="{26AB763F-B2CA-4BC5-AD2B-80D3142A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287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287"/>
    <w:pPr>
      <w:ind w:left="720"/>
      <w:contextualSpacing/>
    </w:pPr>
  </w:style>
  <w:style w:type="character" w:customStyle="1" w:styleId="a4">
    <w:name w:val="Без интервала Знак"/>
    <w:link w:val="a5"/>
    <w:locked/>
    <w:rsid w:val="00711287"/>
    <w:rPr>
      <w:rFonts w:ascii="Arial" w:hAnsi="Arial" w:cs="Arial"/>
      <w:sz w:val="26"/>
      <w:szCs w:val="24"/>
    </w:rPr>
  </w:style>
  <w:style w:type="paragraph" w:styleId="a5">
    <w:name w:val="No Spacing"/>
    <w:link w:val="a4"/>
    <w:qFormat/>
    <w:rsid w:val="00711287"/>
    <w:pPr>
      <w:spacing w:after="0" w:line="240" w:lineRule="auto"/>
    </w:pPr>
    <w:rPr>
      <w:rFonts w:ascii="Arial" w:hAnsi="Arial" w:cs="Arial"/>
      <w:sz w:val="26"/>
      <w:szCs w:val="24"/>
    </w:rPr>
  </w:style>
  <w:style w:type="paragraph" w:customStyle="1" w:styleId="formattext">
    <w:name w:val="formattext"/>
    <w:basedOn w:val="a"/>
    <w:rsid w:val="0071128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semiHidden/>
    <w:unhideWhenUsed/>
    <w:rsid w:val="00711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20936" TargetMode="External"/><Relationship Id="rId13" Type="http://schemas.openxmlformats.org/officeDocument/2006/relationships/hyperlink" Target="https://docs.cntd.ru/document/9018209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20936" TargetMode="External"/><Relationship Id="rId12" Type="http://schemas.openxmlformats.org/officeDocument/2006/relationships/hyperlink" Target="https://docs.cntd.ru/document/90182093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20936" TargetMode="External"/><Relationship Id="rId11" Type="http://schemas.openxmlformats.org/officeDocument/2006/relationships/hyperlink" Target="https://docs.cntd.ru/document/901820936" TargetMode="External"/><Relationship Id="rId5" Type="http://schemas.openxmlformats.org/officeDocument/2006/relationships/hyperlink" Target="https://docs.cntd.ru/document/901820936" TargetMode="External"/><Relationship Id="rId15" Type="http://schemas.openxmlformats.org/officeDocument/2006/relationships/hyperlink" Target="https://docs.cntd.ru/document/901820936" TargetMode="External"/><Relationship Id="rId10" Type="http://schemas.openxmlformats.org/officeDocument/2006/relationships/hyperlink" Target="https://docs.cntd.ru/document/9018209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20936" TargetMode="External"/><Relationship Id="rId14" Type="http://schemas.openxmlformats.org/officeDocument/2006/relationships/hyperlink" Target="https://docs.cntd.ru/document/9018209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y54b23eJnS8fLxz3aX7EEEp8cLs3JvBpL+Naa780+sw=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qfmuQCLxk71Fs7on0y5obl9Myy7m/FSJZAVaJMaF2t0=</DigestValue>
    </Reference>
  </SignedInfo>
  <SignatureValue>28n5ow58zI3HC6ny5rMO8d/RTfwVSIdm8guUKUVcOMN+JildkqhUM87mtICy38pF
atXu923c1V6oFzYLbFrnUA==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twv+SdQbeBEdQH+muKyD5+PTlaY=</DigestValue>
      </Reference>
      <Reference URI="/word/document.xml?ContentType=application/vnd.openxmlformats-officedocument.wordprocessingml.document.main+xml">
        <DigestMethod Algorithm="http://www.w3.org/2000/09/xmldsig#sha1"/>
        <DigestValue>84ITo0XRhJpbAX9i8y4V5HhwsVw=</DigestValue>
      </Reference>
      <Reference URI="/word/fontTable.xml?ContentType=application/vnd.openxmlformats-officedocument.wordprocessingml.fontTable+xml">
        <DigestMethod Algorithm="http://www.w3.org/2000/09/xmldsig#sha1"/>
        <DigestValue>ZZC7XccV93KzCNlNxeh51JnhaGo=</DigestValue>
      </Reference>
      <Reference URI="/word/numbering.xml?ContentType=application/vnd.openxmlformats-officedocument.wordprocessingml.numbering+xml">
        <DigestMethod Algorithm="http://www.w3.org/2000/09/xmldsig#sha1"/>
        <DigestValue>38ZrmnQzawWMsQGDDys/xn1xOw0=</DigestValue>
      </Reference>
      <Reference URI="/word/settings.xml?ContentType=application/vnd.openxmlformats-officedocument.wordprocessingml.settings+xml">
        <DigestMethod Algorithm="http://www.w3.org/2000/09/xmldsig#sha1"/>
        <DigestValue>xbuwnUT+QrbV+FqA3+64IqcsksI=</DigestValue>
      </Reference>
      <Reference URI="/word/styles.xml?ContentType=application/vnd.openxmlformats-officedocument.wordprocessingml.styles+xml">
        <DigestMethod Algorithm="http://www.w3.org/2000/09/xmldsig#sha1"/>
        <DigestValue>fg/6FtApSxj63WYHm+CIOMJdfoE=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cPo2hoYRDFaj5vs7QgI+5iPaBeY=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2026-06-05T05:02:34Z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2026-06-05T05:02:34Z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2026-05-29T02:38:00Z</cp:lastPrinted>
  <dcterms:created xsi:type="dcterms:W3CDTF">2026-02-16T02:57:00Z</dcterms:created>
  <dcterms:modified xsi:type="dcterms:W3CDTF">2026-05-29T02:38:00Z</dcterms:modified>
</cp:coreProperties>
</file>