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270" w:rsidRPr="00FD6E5F" w:rsidRDefault="00033270" w:rsidP="00033270">
      <w:pPr>
        <w:spacing w:after="0" w:line="240" w:lineRule="auto"/>
        <w:ind w:right="3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FD6E5F">
        <w:rPr>
          <w:rFonts w:ascii="Times New Roman" w:hAnsi="Times New Roman" w:cs="Times New Roman"/>
          <w:b/>
          <w:sz w:val="27"/>
          <w:szCs w:val="27"/>
        </w:rPr>
        <w:t>Продлены сроки действия ряда лицензий и разрешений</w:t>
      </w:r>
    </w:p>
    <w:p w:rsidR="00033270" w:rsidRPr="00FD6E5F" w:rsidRDefault="00033270" w:rsidP="00033270">
      <w:pPr>
        <w:spacing w:after="0" w:line="240" w:lineRule="auto"/>
        <w:ind w:right="28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D6E5F">
        <w:rPr>
          <w:rFonts w:ascii="Times New Roman" w:hAnsi="Times New Roman" w:cs="Times New Roman"/>
          <w:sz w:val="27"/>
          <w:szCs w:val="27"/>
        </w:rPr>
        <w:t>Постановлением Правительства Российской Федерации от 11.06.2020 № 84 внесены изменения в постановление Правительства РФ от 03.04.2020 № 440.</w:t>
      </w:r>
    </w:p>
    <w:p w:rsidR="00033270" w:rsidRDefault="00033270" w:rsidP="00033270">
      <w:pPr>
        <w:spacing w:after="0" w:line="240" w:lineRule="auto"/>
        <w:ind w:right="28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D6E5F">
        <w:rPr>
          <w:rFonts w:ascii="Times New Roman" w:hAnsi="Times New Roman" w:cs="Times New Roman"/>
          <w:sz w:val="27"/>
          <w:szCs w:val="27"/>
        </w:rPr>
        <w:t xml:space="preserve">В соответствии с внесенными изменениями перечень срочных лицензий и иных разрешений, </w:t>
      </w:r>
      <w:proofErr w:type="gramStart"/>
      <w:r w:rsidRPr="00FD6E5F">
        <w:rPr>
          <w:rFonts w:ascii="Times New Roman" w:hAnsi="Times New Roman" w:cs="Times New Roman"/>
          <w:sz w:val="27"/>
          <w:szCs w:val="27"/>
        </w:rPr>
        <w:t>сроки</w:t>
      </w:r>
      <w:proofErr w:type="gramEnd"/>
      <w:r w:rsidRPr="00FD6E5F">
        <w:rPr>
          <w:rFonts w:ascii="Times New Roman" w:hAnsi="Times New Roman" w:cs="Times New Roman"/>
          <w:sz w:val="27"/>
          <w:szCs w:val="27"/>
        </w:rPr>
        <w:t xml:space="preserve"> действия которых истекают (истекли) в период с 15.03.2020 по 31.12.2020 и действие которых продлевается на 12 месяцев дополнен следующими:</w:t>
      </w:r>
    </w:p>
    <w:p w:rsidR="00033270" w:rsidRDefault="00033270" w:rsidP="00033270">
      <w:pPr>
        <w:spacing w:after="0" w:line="240" w:lineRule="auto"/>
        <w:ind w:right="28"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 р</w:t>
      </w:r>
      <w:r w:rsidRPr="00FD6E5F">
        <w:rPr>
          <w:rFonts w:ascii="Times New Roman" w:hAnsi="Times New Roman" w:cs="Times New Roman"/>
          <w:sz w:val="27"/>
          <w:szCs w:val="27"/>
        </w:rPr>
        <w:t>азрешения на осуществление деятельности по перевозке пассажиров и багажа легковым такси;</w:t>
      </w:r>
    </w:p>
    <w:p w:rsidR="00033270" w:rsidRDefault="00033270" w:rsidP="00033270">
      <w:pPr>
        <w:spacing w:after="0" w:line="240" w:lineRule="auto"/>
        <w:ind w:right="28"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</w:t>
      </w:r>
      <w:r w:rsidRPr="00FD6E5F">
        <w:rPr>
          <w:rFonts w:ascii="Times New Roman" w:hAnsi="Times New Roman" w:cs="Times New Roman"/>
          <w:sz w:val="27"/>
          <w:szCs w:val="27"/>
        </w:rPr>
        <w:t xml:space="preserve"> договоры водопользования;</w:t>
      </w:r>
    </w:p>
    <w:p w:rsidR="00033270" w:rsidRPr="00FD6E5F" w:rsidRDefault="00033270" w:rsidP="00033270">
      <w:pPr>
        <w:spacing w:after="0" w:line="240" w:lineRule="auto"/>
        <w:ind w:right="28"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</w:t>
      </w:r>
      <w:r w:rsidRPr="00FD6E5F">
        <w:rPr>
          <w:rFonts w:ascii="Times New Roman" w:hAnsi="Times New Roman" w:cs="Times New Roman"/>
          <w:sz w:val="27"/>
          <w:szCs w:val="27"/>
        </w:rPr>
        <w:t xml:space="preserve"> решения о предоставлении водных объектов в пользование;</w:t>
      </w:r>
    </w:p>
    <w:p w:rsidR="00033270" w:rsidRPr="00FD6E5F" w:rsidRDefault="00033270" w:rsidP="00033270">
      <w:pPr>
        <w:spacing w:after="0" w:line="240" w:lineRule="auto"/>
        <w:ind w:right="28"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 xml:space="preserve">- </w:t>
      </w:r>
      <w:r w:rsidRPr="00FD6E5F">
        <w:rPr>
          <w:rFonts w:ascii="Times New Roman" w:hAnsi="Times New Roman" w:cs="Times New Roman"/>
          <w:sz w:val="27"/>
          <w:szCs w:val="27"/>
        </w:rPr>
        <w:t>заключения о соответствии установленным требованиям учебно-материальной базы организаций, осуществляющих образовательную деятельность и реализующих основные программы профессионального обучения водителей транспортных средств соответствующих категорий и подкатегорий, и соискателей лицензий на осуществление образовательной деятельности по указанным программам;</w:t>
      </w:r>
      <w:proofErr w:type="gramEnd"/>
    </w:p>
    <w:p w:rsidR="00033270" w:rsidRPr="00FD6E5F" w:rsidRDefault="00033270" w:rsidP="00033270">
      <w:pPr>
        <w:spacing w:after="0" w:line="240" w:lineRule="auto"/>
        <w:ind w:right="28"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 xml:space="preserve">- </w:t>
      </w:r>
      <w:r w:rsidRPr="00FD6E5F">
        <w:rPr>
          <w:rFonts w:ascii="Times New Roman" w:hAnsi="Times New Roman" w:cs="Times New Roman"/>
          <w:sz w:val="27"/>
          <w:szCs w:val="27"/>
        </w:rPr>
        <w:t>разрешения на выброс загрязняющих веществ в атмосферный воздух, лимиты на выбросы загрязняющих веществ, разрешения на сброс загрязняющих веществ в окружающую среду, лимиты на сбросы загрязняющих веществ, полученные юридическими лицами и индивидуальными предпринимателями, осуществляющими хозяйственную и (или) иную деятельность на объектах, оказывающих негативное воздействие на окружающую среду и относящихся к объектам I категории.</w:t>
      </w:r>
      <w:proofErr w:type="gramEnd"/>
    </w:p>
    <w:p w:rsidR="00033270" w:rsidRPr="00FD6E5F" w:rsidRDefault="00033270" w:rsidP="00033270">
      <w:pPr>
        <w:spacing w:after="0" w:line="240" w:lineRule="auto"/>
        <w:ind w:right="28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D6E5F">
        <w:rPr>
          <w:rFonts w:ascii="Times New Roman" w:hAnsi="Times New Roman" w:cs="Times New Roman"/>
          <w:sz w:val="27"/>
          <w:szCs w:val="27"/>
        </w:rPr>
        <w:t xml:space="preserve">Кроме того, срок обучения по охране труда или проверки </w:t>
      </w:r>
      <w:proofErr w:type="gramStart"/>
      <w:r w:rsidRPr="00FD6E5F">
        <w:rPr>
          <w:rFonts w:ascii="Times New Roman" w:hAnsi="Times New Roman" w:cs="Times New Roman"/>
          <w:sz w:val="27"/>
          <w:szCs w:val="27"/>
        </w:rPr>
        <w:t>знаний требований охраны труда работников</w:t>
      </w:r>
      <w:proofErr w:type="gramEnd"/>
      <w:r w:rsidRPr="00FD6E5F">
        <w:rPr>
          <w:rFonts w:ascii="Times New Roman" w:hAnsi="Times New Roman" w:cs="Times New Roman"/>
          <w:sz w:val="27"/>
          <w:szCs w:val="27"/>
        </w:rPr>
        <w:t xml:space="preserve"> организаций, истекающий в период с апреля по сентябрь 2020 г., продлевается до 01.10.2020; срок действия результатов проведения специальной оценки условий труда, истекающий в период с апреля по сентябрь 2020 г., продлевается до 01.10.2020; срок действия выданного сертификата эксперта на право выполнения работ по специальной оценке условий труда продлевается на 6 месяцев в отношении сертификатов, выданных в период с 20 апреля по 20 сентября 2015 г.</w:t>
      </w:r>
    </w:p>
    <w:p w:rsidR="00033270" w:rsidRPr="00FD6E5F" w:rsidRDefault="00033270" w:rsidP="00033270">
      <w:pPr>
        <w:spacing w:after="0" w:line="240" w:lineRule="auto"/>
        <w:ind w:right="28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D6E5F">
        <w:rPr>
          <w:rFonts w:ascii="Times New Roman" w:hAnsi="Times New Roman" w:cs="Times New Roman"/>
          <w:sz w:val="27"/>
          <w:szCs w:val="27"/>
        </w:rPr>
        <w:t>Помимо этого, до 31.12.2020 на основании временного разрешения допускается производство спиртосодержащего косметического геля для рук организациями, осуществляющими производство пива.</w:t>
      </w:r>
    </w:p>
    <w:p w:rsidR="00033270" w:rsidRDefault="00033270" w:rsidP="00033270">
      <w:pPr>
        <w:spacing w:after="0" w:line="240" w:lineRule="auto"/>
        <w:ind w:right="28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D6E5F">
        <w:rPr>
          <w:rFonts w:ascii="Times New Roman" w:hAnsi="Times New Roman" w:cs="Times New Roman"/>
          <w:sz w:val="27"/>
          <w:szCs w:val="27"/>
        </w:rPr>
        <w:t>До 01.03.2021 продлевается срок действия аттестатов аккредитации организаций, осуществляющих классификацию гостиниц, горнолыжных трасс, пляжей, срок действия которых истекает в 2020 году; свидетельств о присвоении категории гостиницам, срок действия которых истекает в 2020 году.</w:t>
      </w:r>
    </w:p>
    <w:p w:rsidR="00033270" w:rsidRDefault="00033270" w:rsidP="00033270">
      <w:pPr>
        <w:spacing w:after="0" w:line="240" w:lineRule="auto"/>
        <w:ind w:right="28"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6E5678" w:rsidRDefault="006E5678">
      <w:bookmarkStart w:id="0" w:name="_GoBack"/>
      <w:bookmarkEnd w:id="0"/>
    </w:p>
    <w:sectPr w:rsidR="006E56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270"/>
    <w:rsid w:val="00033270"/>
    <w:rsid w:val="006E5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2020-07-05T08:58:00Z</dcterms:created>
  <dcterms:modified xsi:type="dcterms:W3CDTF">2020-07-05T08:59:00Z</dcterms:modified>
</cp:coreProperties>
</file>