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A0" w:rsidRDefault="006722A0" w:rsidP="006722A0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6722A0" w:rsidRDefault="006722A0" w:rsidP="006722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22A0" w:rsidRDefault="006722A0" w:rsidP="006722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6722A0" w:rsidRPr="00030614" w:rsidRDefault="006722A0" w:rsidP="006722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6722A0" w:rsidRDefault="006722A0" w:rsidP="006722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6722A0" w:rsidRDefault="006722A0" w:rsidP="006722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г.                                                                                                                          № </w:t>
      </w:r>
      <w:r w:rsidR="002050A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:rsidR="006722A0" w:rsidRDefault="006722A0" w:rsidP="006722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с. Соленоозерное </w:t>
      </w:r>
    </w:p>
    <w:p w:rsidR="009230C4" w:rsidRDefault="009230C4" w:rsidP="009230C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9230C4" w:rsidRDefault="00984CD6" w:rsidP="009230C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О внесении изменений в</w:t>
      </w:r>
      <w:r w:rsidRPr="007C6C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муниципальную </w:t>
      </w:r>
      <w:r w:rsidRPr="007C6C97">
        <w:rPr>
          <w:rFonts w:ascii="Times New Roman" w:hAnsi="Times New Roman" w:cs="Times New Roman"/>
          <w:sz w:val="24"/>
          <w:szCs w:val="24"/>
        </w:rPr>
        <w:t>программ</w:t>
      </w:r>
      <w:r>
        <w:rPr>
          <w:rFonts w:ascii="Times New Roman" w:hAnsi="Times New Roman" w:cs="Times New Roman"/>
          <w:sz w:val="24"/>
          <w:szCs w:val="24"/>
        </w:rPr>
        <w:t>у</w:t>
      </w:r>
    </w:p>
    <w:p w:rsidR="009230C4" w:rsidRDefault="00984CD6" w:rsidP="009230C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7C6C97">
        <w:rPr>
          <w:rFonts w:ascii="Times New Roman" w:hAnsi="Times New Roman" w:cs="Times New Roman"/>
          <w:sz w:val="24"/>
          <w:szCs w:val="24"/>
        </w:rPr>
        <w:t>«Благоустройство территории</w:t>
      </w:r>
      <w:r>
        <w:rPr>
          <w:rFonts w:ascii="Times New Roman" w:hAnsi="Times New Roman" w:cs="Times New Roman"/>
          <w:sz w:val="24"/>
          <w:szCs w:val="24"/>
        </w:rPr>
        <w:t xml:space="preserve"> Соленоозерного</w:t>
      </w:r>
    </w:p>
    <w:p w:rsidR="009230C4" w:rsidRDefault="00984CD6" w:rsidP="009230C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сельсовета на 2023 – 2027</w:t>
      </w:r>
      <w:r w:rsidRPr="007C6C97">
        <w:rPr>
          <w:rFonts w:ascii="Times New Roman" w:hAnsi="Times New Roman" w:cs="Times New Roman"/>
          <w:sz w:val="24"/>
          <w:szCs w:val="24"/>
        </w:rPr>
        <w:t xml:space="preserve"> годы»</w:t>
      </w:r>
      <w:r>
        <w:rPr>
          <w:rFonts w:ascii="Times New Roman" w:hAnsi="Times New Roman" w:cs="Times New Roman"/>
          <w:sz w:val="24"/>
          <w:szCs w:val="24"/>
        </w:rPr>
        <w:t>, утвержденную</w:t>
      </w:r>
    </w:p>
    <w:p w:rsidR="009230C4" w:rsidRDefault="00984CD6" w:rsidP="009230C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 Соленоозерного</w:t>
      </w:r>
    </w:p>
    <w:p w:rsidR="00984CD6" w:rsidRPr="007C6C97" w:rsidRDefault="00984CD6" w:rsidP="009230C4">
      <w:pPr>
        <w:pStyle w:val="ConsPlusNormal"/>
        <w:widowControl/>
        <w:tabs>
          <w:tab w:val="left" w:pos="3402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сельсовета от 03.07.2023г. № 50/1</w:t>
      </w:r>
    </w:p>
    <w:bookmarkEnd w:id="0"/>
    <w:p w:rsidR="006722A0" w:rsidRDefault="006722A0" w:rsidP="009230C4">
      <w:pPr>
        <w:tabs>
          <w:tab w:val="left" w:pos="340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22A0" w:rsidRPr="00984CD6" w:rsidRDefault="006722A0" w:rsidP="006722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84CD6" w:rsidRPr="00984CD6">
        <w:rPr>
          <w:rFonts w:ascii="Times New Roman" w:hAnsi="Times New Roman" w:cs="Times New Roman"/>
          <w:color w:val="000000"/>
          <w:sz w:val="24"/>
          <w:szCs w:val="24"/>
        </w:rPr>
        <w:t>В целях комплексного развития территории Соленоозерного сельсовета Ширинского</w:t>
      </w:r>
      <w:r w:rsidR="00984CD6">
        <w:rPr>
          <w:rFonts w:ascii="Times New Roman" w:hAnsi="Times New Roman" w:cs="Times New Roman"/>
          <w:color w:val="000000"/>
          <w:sz w:val="24"/>
          <w:szCs w:val="24"/>
        </w:rPr>
        <w:t xml:space="preserve"> района</w:t>
      </w:r>
      <w:r w:rsidR="00984CD6" w:rsidRPr="00984CD6">
        <w:rPr>
          <w:rFonts w:ascii="Times New Roman" w:hAnsi="Times New Roman" w:cs="Times New Roman"/>
          <w:color w:val="000000"/>
          <w:sz w:val="24"/>
          <w:szCs w:val="24"/>
        </w:rPr>
        <w:t xml:space="preserve">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</w:t>
      </w:r>
      <w:r w:rsidRPr="00984CD6">
        <w:rPr>
          <w:rFonts w:ascii="Times New Roman" w:hAnsi="Times New Roman" w:cs="Times New Roman"/>
          <w:sz w:val="24"/>
          <w:szCs w:val="24"/>
        </w:rPr>
        <w:t xml:space="preserve">, </w:t>
      </w:r>
      <w:r w:rsidRPr="00984CD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сельского поселения Соленоозерного сельсовета Ширинского муниципального района Республики Хакасия</w:t>
      </w:r>
      <w:r w:rsidRPr="00984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84CD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 Республики Хакасия</w:t>
      </w:r>
    </w:p>
    <w:p w:rsidR="006722A0" w:rsidRDefault="006722A0" w:rsidP="00672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22A0" w:rsidRDefault="006722A0" w:rsidP="006722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6722A0" w:rsidRDefault="006722A0" w:rsidP="009230C4">
      <w:pPr>
        <w:tabs>
          <w:tab w:val="left" w:pos="851"/>
        </w:tabs>
        <w:suppressAutoHyphens/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</w:p>
    <w:p w:rsidR="00984CD6" w:rsidRDefault="00984CD6" w:rsidP="009230C4">
      <w:pPr>
        <w:pStyle w:val="a3"/>
        <w:numPr>
          <w:ilvl w:val="0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84CD6">
        <w:rPr>
          <w:rFonts w:ascii="Times New Roman" w:hAnsi="Times New Roman" w:cs="Times New Roman"/>
          <w:sz w:val="24"/>
          <w:szCs w:val="24"/>
        </w:rPr>
        <w:t xml:space="preserve">Внести в муниципальную программу «Благоустройство территории Соленоозерного сельсовета на 2023-2027годы» следующие изменения: </w:t>
      </w:r>
    </w:p>
    <w:p w:rsidR="00293015" w:rsidRDefault="00984CD6" w:rsidP="009230C4">
      <w:pPr>
        <w:pStyle w:val="a3"/>
        <w:numPr>
          <w:ilvl w:val="1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293015">
        <w:rPr>
          <w:rFonts w:ascii="Times New Roman" w:hAnsi="Times New Roman" w:cs="Times New Roman"/>
          <w:sz w:val="24"/>
          <w:szCs w:val="24"/>
        </w:rPr>
        <w:t>Паспорте программы Объёмы и источники финансирования цифры «1 435,85 тыс. руб.» заменить на «</w:t>
      </w:r>
      <w:r w:rsidR="009230C4">
        <w:rPr>
          <w:rFonts w:ascii="Times New Roman" w:hAnsi="Times New Roman" w:cs="Times New Roman"/>
          <w:sz w:val="24"/>
          <w:szCs w:val="24"/>
        </w:rPr>
        <w:t xml:space="preserve">1550,35 </w:t>
      </w:r>
      <w:proofErr w:type="spellStart"/>
      <w:r w:rsidR="009230C4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9230C4">
        <w:rPr>
          <w:rFonts w:ascii="Times New Roman" w:hAnsi="Times New Roman" w:cs="Times New Roman"/>
          <w:sz w:val="24"/>
          <w:szCs w:val="24"/>
        </w:rPr>
        <w:t>.»</w:t>
      </w:r>
    </w:p>
    <w:p w:rsidR="009230C4" w:rsidRDefault="00293015" w:rsidP="009230C4">
      <w:pPr>
        <w:pStyle w:val="a3"/>
        <w:numPr>
          <w:ilvl w:val="1"/>
          <w:numId w:val="1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3015">
        <w:rPr>
          <w:rFonts w:ascii="Times New Roman" w:hAnsi="Times New Roman" w:cs="Times New Roman"/>
          <w:sz w:val="24"/>
          <w:szCs w:val="24"/>
        </w:rPr>
        <w:t xml:space="preserve">Раздел 3 «Перечень программных мероприятий» изложить в новой </w:t>
      </w:r>
      <w:r w:rsidR="009230C4" w:rsidRPr="00293015">
        <w:rPr>
          <w:rFonts w:ascii="Times New Roman" w:hAnsi="Times New Roman" w:cs="Times New Roman"/>
          <w:sz w:val="24"/>
          <w:szCs w:val="24"/>
        </w:rPr>
        <w:t>редакции</w:t>
      </w:r>
      <w:r w:rsidR="009230C4">
        <w:rPr>
          <w:rFonts w:ascii="Times New Roman" w:hAnsi="Times New Roman" w:cs="Times New Roman"/>
          <w:sz w:val="24"/>
          <w:szCs w:val="24"/>
        </w:rPr>
        <w:t>:</w:t>
      </w:r>
      <w:r w:rsidR="009230C4" w:rsidRPr="002930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015" w:rsidRPr="00293015" w:rsidRDefault="009230C4" w:rsidP="009230C4">
      <w:pPr>
        <w:pStyle w:val="a3"/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«3.</w:t>
      </w:r>
      <w:r w:rsidRPr="00293015">
        <w:rPr>
          <w:rFonts w:ascii="Times New Roman" w:hAnsi="Times New Roman" w:cs="Times New Roman"/>
          <w:b/>
          <w:sz w:val="24"/>
          <w:szCs w:val="24"/>
        </w:rPr>
        <w:t xml:space="preserve"> Перечень</w:t>
      </w:r>
      <w:r w:rsidR="00293015" w:rsidRPr="00293015">
        <w:rPr>
          <w:rFonts w:ascii="Times New Roman" w:hAnsi="Times New Roman" w:cs="Times New Roman"/>
          <w:b/>
          <w:sz w:val="24"/>
          <w:szCs w:val="24"/>
        </w:rPr>
        <w:t xml:space="preserve"> программных мероприятий</w:t>
      </w:r>
    </w:p>
    <w:p w:rsidR="00293015" w:rsidRDefault="00293015" w:rsidP="009230C4">
      <w:pPr>
        <w:pStyle w:val="a4"/>
        <w:tabs>
          <w:tab w:val="left" w:pos="851"/>
        </w:tabs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3015">
        <w:rPr>
          <w:rFonts w:ascii="Times New Roman" w:hAnsi="Times New Roman" w:cs="Times New Roman"/>
          <w:color w:val="000000"/>
          <w:sz w:val="24"/>
          <w:szCs w:val="24"/>
        </w:rPr>
        <w:t>Основу финансирования Программы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составляют средства бюджета </w:t>
      </w: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сельсовета. Объемы финансирования Программы и перечень объектов будут уточняться ежегодно, в пределах финансовых возможностей бюджета </w:t>
      </w: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</w:t>
      </w:r>
      <w:r w:rsidRPr="00E55856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на реализацию Программы.</w:t>
      </w:r>
    </w:p>
    <w:p w:rsidR="00293015" w:rsidRPr="00293015" w:rsidRDefault="00293015" w:rsidP="00293015">
      <w:pPr>
        <w:shd w:val="clear" w:color="auto" w:fill="FFFFFF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152" w:type="dxa"/>
        <w:tblInd w:w="-601" w:type="dxa"/>
        <w:tblLook w:val="04A0" w:firstRow="1" w:lastRow="0" w:firstColumn="1" w:lastColumn="0" w:noHBand="0" w:noVBand="1"/>
      </w:tblPr>
      <w:tblGrid>
        <w:gridCol w:w="490"/>
        <w:gridCol w:w="1610"/>
        <w:gridCol w:w="744"/>
        <w:gridCol w:w="582"/>
        <w:gridCol w:w="582"/>
        <w:gridCol w:w="582"/>
        <w:gridCol w:w="582"/>
        <w:gridCol w:w="582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 w:rsidR="00293015" w:rsidRPr="004F52D3" w:rsidTr="00380274">
        <w:trPr>
          <w:trHeight w:val="19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9230C4" w:rsidP="00380274">
            <w:pPr>
              <w:ind w:left="-662" w:firstLine="66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 п/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sz w:val="18"/>
                <w:szCs w:val="18"/>
              </w:rPr>
            </w:pPr>
            <w:r w:rsidRPr="004F52D3">
              <w:rPr>
                <w:b/>
                <w:sz w:val="18"/>
                <w:szCs w:val="18"/>
              </w:rPr>
              <w:t>Сумма</w:t>
            </w:r>
          </w:p>
        </w:tc>
        <w:tc>
          <w:tcPr>
            <w:tcW w:w="7280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Источники финансирования</w:t>
            </w:r>
          </w:p>
        </w:tc>
      </w:tr>
      <w:tr w:rsidR="00293015" w:rsidRPr="004F52D3" w:rsidTr="00380274">
        <w:trPr>
          <w:trHeight w:val="19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8"/>
                <w:szCs w:val="18"/>
              </w:rPr>
            </w:pPr>
          </w:p>
        </w:tc>
        <w:tc>
          <w:tcPr>
            <w:tcW w:w="272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поселения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 xml:space="preserve">Бюджет </w:t>
            </w:r>
            <w:r>
              <w:rPr>
                <w:b/>
                <w:sz w:val="16"/>
                <w:szCs w:val="16"/>
              </w:rPr>
              <w:t>Ширинского</w:t>
            </w:r>
            <w:r w:rsidRPr="004F52D3">
              <w:rPr>
                <w:b/>
                <w:sz w:val="16"/>
                <w:szCs w:val="16"/>
              </w:rPr>
              <w:t xml:space="preserve"> района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sz w:val="16"/>
                <w:szCs w:val="16"/>
              </w:rPr>
            </w:pPr>
            <w:r w:rsidRPr="004F52D3">
              <w:rPr>
                <w:b/>
                <w:sz w:val="16"/>
                <w:szCs w:val="16"/>
              </w:rPr>
              <w:t>Бюджет Республики Хакасия</w:t>
            </w:r>
          </w:p>
        </w:tc>
      </w:tr>
      <w:tr w:rsidR="00293015" w:rsidRPr="00F62640" w:rsidTr="00380274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8"/>
                <w:szCs w:val="18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96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</w:t>
            </w:r>
            <w:r w:rsidRPr="00AD7764">
              <w:rPr>
                <w:b/>
                <w:sz w:val="12"/>
                <w:szCs w:val="12"/>
              </w:rPr>
              <w:t>24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rPr>
                <w:b/>
                <w:sz w:val="12"/>
                <w:szCs w:val="12"/>
              </w:rPr>
            </w:pPr>
            <w:r w:rsidRPr="004F52D3">
              <w:rPr>
                <w:b/>
                <w:sz w:val="12"/>
                <w:szCs w:val="12"/>
              </w:rPr>
              <w:t>202</w:t>
            </w:r>
            <w:r w:rsidRPr="00AD7764">
              <w:rPr>
                <w:b/>
                <w:sz w:val="12"/>
                <w:szCs w:val="12"/>
              </w:rPr>
              <w:t>7</w:t>
            </w:r>
          </w:p>
        </w:tc>
      </w:tr>
      <w:tr w:rsidR="00293015" w:rsidRPr="00F62640" w:rsidTr="00380274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4"/>
                <w:szCs w:val="14"/>
              </w:rPr>
            </w:pPr>
          </w:p>
        </w:tc>
      </w:tr>
      <w:tr w:rsidR="00293015" w:rsidRPr="004F52D3" w:rsidTr="00380274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</w:tr>
      <w:tr w:rsidR="00293015" w:rsidRPr="004F52D3" w:rsidTr="009230C4">
        <w:trPr>
          <w:trHeight w:val="45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93015" w:rsidRPr="004F52D3" w:rsidRDefault="00293015" w:rsidP="00380274">
            <w:pPr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3015" w:rsidRPr="00875EC6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75EC6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015" w:rsidRPr="00875EC6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875EC6">
              <w:rPr>
                <w:b/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875EC6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75EC6">
              <w:rPr>
                <w:b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875EC6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875EC6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875EC6" w:rsidRDefault="00293015" w:rsidP="00380274">
            <w:pPr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875EC6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875EC6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75EC6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93015" w:rsidRPr="00A61525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ремонт уличного освещения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E782E">
              <w:rPr>
                <w:b/>
                <w:color w:val="000000"/>
                <w:sz w:val="18"/>
                <w:szCs w:val="18"/>
              </w:rPr>
              <w:lastRenderedPageBreak/>
              <w:t>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0E782E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0E782E">
              <w:rPr>
                <w:b/>
                <w:color w:val="000000"/>
                <w:sz w:val="18"/>
                <w:szCs w:val="18"/>
              </w:rPr>
              <w:t>Озеленение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</w:t>
            </w:r>
            <w:r w:rsidRPr="000E782E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4</w:t>
            </w:r>
            <w:r w:rsidRPr="000E782E">
              <w:rPr>
                <w:b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A61525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Вырубка сухостоя, обрезка кустарников, спиливание деревьев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A61525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основных средств материалов, рассады цветов и посадочного материала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0E782E">
              <w:rPr>
                <w:b/>
                <w:color w:val="000000"/>
                <w:sz w:val="18"/>
                <w:szCs w:val="18"/>
              </w:rPr>
              <w:t>3.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0E782E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0E782E">
              <w:rPr>
                <w:b/>
                <w:color w:val="000000"/>
                <w:sz w:val="18"/>
                <w:szCs w:val="18"/>
              </w:rPr>
              <w:t>Организация и содержание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0E782E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ремонт кладбища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материалов и основных средств для содержания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2736A">
              <w:rPr>
                <w:b/>
                <w:color w:val="000000"/>
                <w:sz w:val="18"/>
                <w:szCs w:val="18"/>
              </w:rPr>
              <w:t>4.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B2736A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B2736A">
              <w:rPr>
                <w:b/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4.1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B2736A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Оплата по договорам за содержание территории поселения в чистоте, вывоз мусора, контроль за благоустройством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 w:rsidRPr="00B2736A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4.2.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B2736A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Ремонт и содержание оборудования, обустройство детских площадок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B2736A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призов на конкурс по благоустройству населенного пункта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B2736A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основных средств, ГСМ, материалов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Дератизация территории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 w:rsidRPr="00B2736A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4.6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Default="00293015" w:rsidP="0038027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Скос травы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B2736A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59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5.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015" w:rsidRPr="004E3545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rFonts w:eastAsia="Calibri"/>
                <w:b/>
                <w:sz w:val="18"/>
                <w:szCs w:val="18"/>
              </w:rPr>
              <w:t>Работы по межеванию и оформлению земельных участков в собственность сметные экспертизы и т.д.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  <w:r w:rsidRPr="004E3545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6.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015" w:rsidRPr="004E3545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rFonts w:eastAsia="Calibri"/>
                <w:b/>
                <w:sz w:val="18"/>
                <w:szCs w:val="18"/>
              </w:rPr>
              <w:t>Приобретение, ремонт и содержание малых архитектурных форм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25</w:t>
            </w:r>
            <w:r w:rsidRPr="004E3545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50</w:t>
            </w:r>
            <w:r w:rsidRPr="004E3545"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7.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3015" w:rsidRPr="004E3545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Расходы на ремонт о содержание мест "Памятника войнам, погибшим в Великой Отечественной войне"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8.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4E3545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Ремонт фонтана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E3545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0</w:t>
            </w:r>
            <w:r w:rsidRPr="004E3545">
              <w:rPr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4E3545">
              <w:rPr>
                <w:b/>
                <w:color w:val="000000"/>
                <w:sz w:val="16"/>
                <w:szCs w:val="16"/>
              </w:rPr>
              <w:t>1</w:t>
            </w:r>
            <w:r>
              <w:rPr>
                <w:b/>
                <w:color w:val="000000"/>
                <w:sz w:val="16"/>
                <w:szCs w:val="16"/>
              </w:rPr>
              <w:t>0</w:t>
            </w:r>
            <w:r w:rsidRPr="004E3545"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Pr="004E3545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Создание площадок под ТКО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F62640" w:rsidTr="00380274">
        <w:trPr>
          <w:trHeight w:val="1194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015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Ликвидация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несанкциони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-</w:t>
            </w:r>
          </w:p>
          <w:p w:rsidR="00293015" w:rsidRPr="004E3545" w:rsidRDefault="00293015" w:rsidP="00380274">
            <w:pPr>
              <w:autoSpaceDE w:val="0"/>
              <w:autoSpaceDN w:val="0"/>
              <w:adjustRightInd w:val="0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рованной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свалки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4E3545" w:rsidRDefault="00936DDF" w:rsidP="0038027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200,35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85,85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E3545" w:rsidRDefault="00936DDF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4E3545" w:rsidRDefault="00293015" w:rsidP="00380274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AD3932" w:rsidRDefault="00293015" w:rsidP="0038027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015" w:rsidRPr="004F52D3" w:rsidRDefault="00293015" w:rsidP="0038027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93015" w:rsidRPr="004F52D3" w:rsidTr="00380274">
        <w:trPr>
          <w:trHeight w:val="299"/>
        </w:trPr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F52D3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721F93" w:rsidRDefault="00293015" w:rsidP="009230C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  <w:r w:rsidR="009230C4">
              <w:rPr>
                <w:b/>
                <w:bCs/>
                <w:color w:val="000000"/>
                <w:sz w:val="16"/>
                <w:szCs w:val="16"/>
              </w:rPr>
              <w:t>550</w:t>
            </w:r>
            <w:r>
              <w:rPr>
                <w:b/>
                <w:bCs/>
                <w:color w:val="000000"/>
                <w:sz w:val="16"/>
                <w:szCs w:val="16"/>
              </w:rPr>
              <w:t>,</w:t>
            </w:r>
            <w:r w:rsidR="009230C4">
              <w:rPr>
                <w:b/>
                <w:bCs/>
                <w:color w:val="000000"/>
                <w:sz w:val="16"/>
                <w:szCs w:val="16"/>
              </w:rPr>
              <w:t>3</w:t>
            </w: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721F93" w:rsidRDefault="00293015" w:rsidP="0038027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405,85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721F93" w:rsidRDefault="00293015" w:rsidP="0038027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360,0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721F93" w:rsidRDefault="00293015" w:rsidP="0038027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290,0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721F93" w:rsidRDefault="00936DDF" w:rsidP="0038027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304,5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721F93" w:rsidRDefault="00293015" w:rsidP="00380274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190,0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3015" w:rsidRPr="004F52D3" w:rsidRDefault="00293015" w:rsidP="0038027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293015" w:rsidRDefault="00FE22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p w:rsidR="00FE223F" w:rsidRDefault="00FE22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Раздел 4 Обоснование ресурсного обеспечения изложить в новой редакции: </w:t>
      </w:r>
    </w:p>
    <w:p w:rsidR="00FE223F" w:rsidRDefault="00FE223F" w:rsidP="00FE22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E223F">
        <w:rPr>
          <w:rFonts w:ascii="Times New Roman" w:hAnsi="Times New Roman" w:cs="Times New Roman"/>
          <w:b/>
          <w:sz w:val="24"/>
          <w:szCs w:val="24"/>
        </w:rPr>
        <w:t>4. Обоснование ресурсного обеспечения</w:t>
      </w:r>
    </w:p>
    <w:p w:rsidR="00FE223F" w:rsidRPr="00FE223F" w:rsidRDefault="00FE223F" w:rsidP="00FE22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>Бюджетные ассигнования, предусмотренные в плановом периоде 2023–2027 годов, могут быть уточнены при формировании проектов бюджета Соленоозерного сельсовета.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- Общий объем финансирования Программы составляет 1 </w:t>
      </w:r>
      <w:r w:rsidR="00936DDF">
        <w:rPr>
          <w:rFonts w:ascii="Times New Roman" w:hAnsi="Times New Roman" w:cs="Times New Roman"/>
          <w:sz w:val="24"/>
          <w:szCs w:val="24"/>
        </w:rPr>
        <w:t>550</w:t>
      </w:r>
      <w:r w:rsidRPr="00FE223F">
        <w:rPr>
          <w:rFonts w:ascii="Times New Roman" w:hAnsi="Times New Roman" w:cs="Times New Roman"/>
          <w:sz w:val="24"/>
          <w:szCs w:val="24"/>
        </w:rPr>
        <w:t>,</w:t>
      </w:r>
      <w:r w:rsidR="00936DDF">
        <w:rPr>
          <w:rFonts w:ascii="Times New Roman" w:hAnsi="Times New Roman" w:cs="Times New Roman"/>
          <w:sz w:val="24"/>
          <w:szCs w:val="24"/>
        </w:rPr>
        <w:t>3</w:t>
      </w:r>
      <w:r w:rsidRPr="00FE223F">
        <w:rPr>
          <w:rFonts w:ascii="Times New Roman" w:hAnsi="Times New Roman" w:cs="Times New Roman"/>
          <w:sz w:val="24"/>
          <w:szCs w:val="24"/>
        </w:rPr>
        <w:t>5 тыс. рублей, из них: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2023 г. – 405,85 тыс. рублей, 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2024 г. – 360,0 тыс. рублей,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2025 г. – 290,0 тыс. рублей, 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2026 г. -  </w:t>
      </w:r>
      <w:r w:rsidR="00936DDF">
        <w:rPr>
          <w:rFonts w:ascii="Times New Roman" w:hAnsi="Times New Roman" w:cs="Times New Roman"/>
          <w:sz w:val="24"/>
          <w:szCs w:val="24"/>
        </w:rPr>
        <w:t>304</w:t>
      </w:r>
      <w:r w:rsidRPr="00FE223F">
        <w:rPr>
          <w:rFonts w:ascii="Times New Roman" w:hAnsi="Times New Roman" w:cs="Times New Roman"/>
          <w:sz w:val="24"/>
          <w:szCs w:val="24"/>
        </w:rPr>
        <w:t>,</w:t>
      </w:r>
      <w:r w:rsidR="00936DDF">
        <w:rPr>
          <w:rFonts w:ascii="Times New Roman" w:hAnsi="Times New Roman" w:cs="Times New Roman"/>
          <w:sz w:val="24"/>
          <w:szCs w:val="24"/>
        </w:rPr>
        <w:t>5</w:t>
      </w:r>
      <w:r w:rsidRPr="00FE223F">
        <w:rPr>
          <w:rFonts w:ascii="Times New Roman" w:hAnsi="Times New Roman" w:cs="Times New Roman"/>
          <w:sz w:val="24"/>
          <w:szCs w:val="24"/>
        </w:rPr>
        <w:t xml:space="preserve"> тыс. рублей, 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2027 г. – 190,0 тыс. рублей,  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>в том числе: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>- за счет средств бюджета поселения тыс. рублей, в том числе по годам: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lastRenderedPageBreak/>
        <w:t xml:space="preserve">2023 г. – 405,85 тыс. рублей, 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2024 г. – 360,0 тыс. рублей,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2025 г. –2900,0 тыс. рублей, 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2026 г. -  </w:t>
      </w:r>
      <w:r w:rsidR="00936DDF">
        <w:rPr>
          <w:rFonts w:ascii="Times New Roman" w:hAnsi="Times New Roman" w:cs="Times New Roman"/>
          <w:sz w:val="24"/>
          <w:szCs w:val="24"/>
        </w:rPr>
        <w:t>304</w:t>
      </w:r>
      <w:r w:rsidRPr="00FE223F">
        <w:rPr>
          <w:rFonts w:ascii="Times New Roman" w:hAnsi="Times New Roman" w:cs="Times New Roman"/>
          <w:sz w:val="24"/>
          <w:szCs w:val="24"/>
        </w:rPr>
        <w:t>,</w:t>
      </w:r>
      <w:r w:rsidR="00936DDF">
        <w:rPr>
          <w:rFonts w:ascii="Times New Roman" w:hAnsi="Times New Roman" w:cs="Times New Roman"/>
          <w:sz w:val="24"/>
          <w:szCs w:val="24"/>
        </w:rPr>
        <w:t>5</w:t>
      </w:r>
      <w:r w:rsidRPr="00FE223F">
        <w:rPr>
          <w:rFonts w:ascii="Times New Roman" w:hAnsi="Times New Roman" w:cs="Times New Roman"/>
          <w:sz w:val="24"/>
          <w:szCs w:val="24"/>
        </w:rPr>
        <w:t xml:space="preserve"> тыс. рублей, </w:t>
      </w:r>
    </w:p>
    <w:p w:rsidR="00FE223F" w:rsidRPr="00FE223F" w:rsidRDefault="00FE223F" w:rsidP="00FE22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23F">
        <w:rPr>
          <w:rFonts w:ascii="Times New Roman" w:hAnsi="Times New Roman" w:cs="Times New Roman"/>
          <w:sz w:val="24"/>
          <w:szCs w:val="24"/>
        </w:rPr>
        <w:t xml:space="preserve"> 2027 г. – 190,0 тыс. рублей.</w:t>
      </w:r>
    </w:p>
    <w:p w:rsidR="00FE223F" w:rsidRDefault="00FE223F" w:rsidP="00936D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223F" w:rsidRPr="00984CD6" w:rsidRDefault="009230C4" w:rsidP="009230C4">
      <w:pPr>
        <w:pStyle w:val="a3"/>
        <w:tabs>
          <w:tab w:val="left" w:pos="426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="00FE223F" w:rsidRPr="00984C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Настоящее постановление подлежит официальному опубликованию (обнародованию) и размещению на сайте администрации Соленоозерного сельсовета.</w:t>
      </w:r>
    </w:p>
    <w:p w:rsidR="00FE223F" w:rsidRPr="00984CD6" w:rsidRDefault="009230C4" w:rsidP="009230C4">
      <w:pPr>
        <w:pStyle w:val="a3"/>
        <w:tabs>
          <w:tab w:val="left" w:pos="426"/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</w:t>
      </w:r>
      <w:r w:rsidR="00FE223F" w:rsidRPr="00984CD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Контроль за исполнением настоящего постановления оставляю за собой.</w:t>
      </w:r>
    </w:p>
    <w:p w:rsidR="00FE223F" w:rsidRPr="00984CD6" w:rsidRDefault="00FE223F" w:rsidP="009230C4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E223F" w:rsidRPr="00984CD6" w:rsidRDefault="00FE223F" w:rsidP="00FE22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FE223F" w:rsidRPr="00984CD6" w:rsidRDefault="00FE223F" w:rsidP="00FE22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FE223F" w:rsidRPr="00984CD6" w:rsidRDefault="00FE223F" w:rsidP="00FE22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FE223F" w:rsidRPr="00984CD6" w:rsidRDefault="00FE223F" w:rsidP="00FE22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984C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Default="00293015">
      <w:pPr>
        <w:rPr>
          <w:rFonts w:ascii="Times New Roman" w:hAnsi="Times New Roman" w:cs="Times New Roman"/>
          <w:sz w:val="24"/>
          <w:szCs w:val="24"/>
        </w:rPr>
      </w:pPr>
    </w:p>
    <w:p w:rsidR="00293015" w:rsidRPr="00984CD6" w:rsidRDefault="00293015">
      <w:pPr>
        <w:rPr>
          <w:rFonts w:ascii="Times New Roman" w:hAnsi="Times New Roman" w:cs="Times New Roman"/>
          <w:sz w:val="24"/>
          <w:szCs w:val="24"/>
        </w:rPr>
      </w:pPr>
    </w:p>
    <w:sectPr w:rsidR="00293015" w:rsidRPr="00984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750D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4883EC1"/>
    <w:multiLevelType w:val="multilevel"/>
    <w:tmpl w:val="1B0A8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2035BD9"/>
    <w:multiLevelType w:val="multilevel"/>
    <w:tmpl w:val="1B0A8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2B1"/>
    <w:rsid w:val="00034A68"/>
    <w:rsid w:val="002050A2"/>
    <w:rsid w:val="00293015"/>
    <w:rsid w:val="00300D6B"/>
    <w:rsid w:val="00344C96"/>
    <w:rsid w:val="004F13CE"/>
    <w:rsid w:val="0054265C"/>
    <w:rsid w:val="00663CB9"/>
    <w:rsid w:val="006722A0"/>
    <w:rsid w:val="006D22B1"/>
    <w:rsid w:val="008B0279"/>
    <w:rsid w:val="009230C4"/>
    <w:rsid w:val="00936DDF"/>
    <w:rsid w:val="00984CD6"/>
    <w:rsid w:val="00C948C4"/>
    <w:rsid w:val="00F24967"/>
    <w:rsid w:val="00FE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66E72"/>
  <w15:chartTrackingRefBased/>
  <w15:docId w15:val="{D6797ED5-9CA9-4ECE-9DFE-F5D8AED0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22A0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2A0"/>
    <w:pPr>
      <w:ind w:left="720"/>
      <w:contextualSpacing/>
    </w:pPr>
  </w:style>
  <w:style w:type="paragraph" w:customStyle="1" w:styleId="ConsPlusNormal">
    <w:name w:val="ConsPlusNormal"/>
    <w:rsid w:val="00984C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 (веб)1"/>
    <w:basedOn w:val="a"/>
    <w:rsid w:val="00293015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No Spacing"/>
    <w:uiPriority w:val="1"/>
    <w:qFormat/>
    <w:rsid w:val="0029301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30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30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2025-09-25T04:35:00Z</cp:lastPrinted>
  <dcterms:created xsi:type="dcterms:W3CDTF">2025-09-24T05:03:00Z</dcterms:created>
  <dcterms:modified xsi:type="dcterms:W3CDTF">2026-02-17T04:42:00Z</dcterms:modified>
</cp:coreProperties>
</file>