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39A" w:rsidRDefault="0051539A" w:rsidP="005153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1539A" w:rsidRDefault="0051539A" w:rsidP="0051539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Pr="00D075F3">
        <w:rPr>
          <w:rFonts w:ascii="Times New Roman" w:hAnsi="Times New Roman"/>
          <w:sz w:val="24"/>
          <w:szCs w:val="24"/>
        </w:rPr>
        <w:t>РОССИЙСКАЯ  ФЕДЕРАЦИЯ</w:t>
      </w:r>
      <w:r>
        <w:rPr>
          <w:rFonts w:ascii="Times New Roman" w:hAnsi="Times New Roman"/>
          <w:sz w:val="24"/>
          <w:szCs w:val="24"/>
        </w:rPr>
        <w:t xml:space="preserve">                   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075F3">
        <w:rPr>
          <w:rFonts w:ascii="Times New Roman" w:hAnsi="Times New Roman"/>
          <w:sz w:val="24"/>
          <w:szCs w:val="24"/>
        </w:rPr>
        <w:t>РЕСПУБЛИКА  ХАКАСИЯ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1539A" w:rsidRDefault="0051539A" w:rsidP="005153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075F3">
        <w:rPr>
          <w:rFonts w:ascii="Times New Roman" w:hAnsi="Times New Roman"/>
          <w:sz w:val="24"/>
          <w:szCs w:val="24"/>
        </w:rPr>
        <w:t>Администрация Соленоозерного сельсовета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075F3">
        <w:rPr>
          <w:rFonts w:ascii="Times New Roman" w:hAnsi="Times New Roman"/>
          <w:sz w:val="24"/>
          <w:szCs w:val="24"/>
        </w:rPr>
        <w:t>ПОСТАНОВЛЕНИЕ</w:t>
      </w:r>
    </w:p>
    <w:p w:rsidR="0051539A" w:rsidRPr="00D075F3" w:rsidRDefault="00B049FB" w:rsidP="005153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51539A" w:rsidRPr="00D075F3" w:rsidRDefault="00B049FB" w:rsidP="0051539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</w:t>
      </w:r>
      <w:r w:rsidR="0051539A">
        <w:rPr>
          <w:rFonts w:ascii="Times New Roman" w:hAnsi="Times New Roman"/>
          <w:sz w:val="24"/>
          <w:szCs w:val="24"/>
        </w:rPr>
        <w:t xml:space="preserve"> .08.2020 г.                               </w:t>
      </w:r>
      <w:r w:rsidR="0051539A" w:rsidRPr="00D075F3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51539A" w:rsidRPr="00D075F3">
        <w:rPr>
          <w:rFonts w:ascii="Times New Roman" w:hAnsi="Times New Roman"/>
          <w:sz w:val="24"/>
          <w:szCs w:val="24"/>
        </w:rPr>
        <w:t xml:space="preserve">    с. Соленоозерное             </w:t>
      </w:r>
      <w:r w:rsidR="0051539A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51539A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51539A">
        <w:rPr>
          <w:rFonts w:ascii="Times New Roman" w:hAnsi="Times New Roman"/>
          <w:sz w:val="24"/>
          <w:szCs w:val="24"/>
        </w:rPr>
        <w:t xml:space="preserve">      № </w:t>
      </w:r>
      <w:r>
        <w:rPr>
          <w:rFonts w:ascii="Times New Roman" w:hAnsi="Times New Roman"/>
          <w:sz w:val="24"/>
          <w:szCs w:val="24"/>
        </w:rPr>
        <w:t>59</w:t>
      </w:r>
    </w:p>
    <w:p w:rsidR="0051539A" w:rsidRPr="00D075F3" w:rsidRDefault="0051539A" w:rsidP="0051539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1539A" w:rsidRPr="00D075F3" w:rsidRDefault="0051539A" w:rsidP="005153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Cs/>
          <w:sz w:val="24"/>
          <w:szCs w:val="24"/>
          <w:lang w:eastAsia="ru-RU"/>
        </w:rPr>
        <w:t>О программе проведения проверки</w:t>
      </w: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готовн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ости к отопительному периоду 2020-2021 гг.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Руководствуясь ст. 6 Федерального закона от 27.07.2010 № 190-ФЗ "О теплоснабжении",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администрация Соленоозерного сельсовета</w:t>
      </w: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ПОСТАНОВЛЯЕТ: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Pr="00D075F3" w:rsidRDefault="0051539A" w:rsidP="0051539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Утвердить программу проведения проверки готовности к отопительн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ому периоду 2020-2021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гг. (Приложение № 1).</w:t>
      </w:r>
    </w:p>
    <w:p w:rsidR="0051539A" w:rsidRDefault="0051539A" w:rsidP="0051539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Утвердить состав комиссии по проведению проверки готовно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сти к отопительному периоду 2020-2021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гг. (Приложение № 2).</w:t>
      </w:r>
    </w:p>
    <w:p w:rsidR="0051539A" w:rsidRPr="008E74F1" w:rsidRDefault="0051539A" w:rsidP="0051539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74F1">
        <w:rPr>
          <w:rFonts w:ascii="Times New Roman" w:hAnsi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51539A" w:rsidRPr="008E74F1" w:rsidRDefault="0051539A" w:rsidP="0051539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8E74F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8E74F1">
        <w:rPr>
          <w:rFonts w:ascii="Times New Roman" w:hAnsi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51539A" w:rsidRPr="008E74F1" w:rsidRDefault="0051539A" w:rsidP="0051539A">
      <w:pPr>
        <w:jc w:val="both"/>
        <w:rPr>
          <w:rFonts w:ascii="Times New Roman" w:hAnsi="Times New Roman"/>
          <w:sz w:val="24"/>
          <w:szCs w:val="24"/>
        </w:rPr>
      </w:pPr>
    </w:p>
    <w:p w:rsidR="0051539A" w:rsidRDefault="0051539A" w:rsidP="0051539A">
      <w:pPr>
        <w:spacing w:after="0" w:line="240" w:lineRule="auto"/>
        <w:jc w:val="both"/>
      </w:pPr>
    </w:p>
    <w:p w:rsidR="0051539A" w:rsidRDefault="0051539A" w:rsidP="0051539A">
      <w:pPr>
        <w:spacing w:after="0" w:line="240" w:lineRule="auto"/>
        <w:jc w:val="both"/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Глава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Соленоозерного сельсовета:                                                                        В.И.Куру</w:t>
      </w: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51539A" w:rsidRPr="003C5C1C" w:rsidRDefault="0051539A" w:rsidP="0051539A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3C5C1C">
        <w:rPr>
          <w:rFonts w:ascii="Times New Roman" w:hAnsi="Times New Roman"/>
          <w:color w:val="000000"/>
          <w:sz w:val="24"/>
          <w:szCs w:val="24"/>
        </w:rPr>
        <w:lastRenderedPageBreak/>
        <w:t>Приложение</w:t>
      </w:r>
    </w:p>
    <w:p w:rsidR="0051539A" w:rsidRPr="003C5C1C" w:rsidRDefault="0051539A" w:rsidP="0051539A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3C5C1C">
        <w:rPr>
          <w:rFonts w:ascii="Times New Roman" w:hAnsi="Times New Roman"/>
          <w:color w:val="000000"/>
          <w:sz w:val="24"/>
          <w:szCs w:val="24"/>
        </w:rPr>
        <w:t xml:space="preserve"> к постановлению администрации </w:t>
      </w:r>
    </w:p>
    <w:p w:rsidR="0051539A" w:rsidRPr="003C5C1C" w:rsidRDefault="0051539A" w:rsidP="0051539A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3C5C1C">
        <w:rPr>
          <w:rFonts w:ascii="Times New Roman" w:hAnsi="Times New Roman"/>
          <w:color w:val="000000"/>
          <w:sz w:val="24"/>
          <w:szCs w:val="24"/>
        </w:rPr>
        <w:t>Соленоозерного сельсовета</w:t>
      </w:r>
    </w:p>
    <w:p w:rsidR="0051539A" w:rsidRPr="003C5C1C" w:rsidRDefault="0051539A" w:rsidP="0051539A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От.</w:t>
      </w:r>
      <w:r w:rsidR="00B049FB">
        <w:rPr>
          <w:rFonts w:ascii="Times New Roman" w:hAnsi="Times New Roman"/>
          <w:color w:val="000000"/>
          <w:sz w:val="24"/>
          <w:szCs w:val="24"/>
        </w:rPr>
        <w:t xml:space="preserve"> 31.</w:t>
      </w:r>
      <w:r>
        <w:rPr>
          <w:rFonts w:ascii="Times New Roman" w:hAnsi="Times New Roman"/>
          <w:color w:val="000000"/>
          <w:sz w:val="24"/>
          <w:szCs w:val="24"/>
        </w:rPr>
        <w:t xml:space="preserve">08.2020 г.  № </w:t>
      </w:r>
      <w:r w:rsidR="00B049FB">
        <w:rPr>
          <w:rFonts w:ascii="Times New Roman" w:hAnsi="Times New Roman"/>
          <w:color w:val="000000"/>
          <w:sz w:val="24"/>
          <w:szCs w:val="24"/>
        </w:rPr>
        <w:t>59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Программа проведения проверки готовности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proofErr w:type="gramEnd"/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отопительному периоду 2020-2021 г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Cs/>
          <w:sz w:val="24"/>
          <w:szCs w:val="24"/>
          <w:lang w:eastAsia="ru-RU"/>
        </w:rPr>
        <w:t>1.   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Общие положения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Обеспечение надежности функционирования объектов жилищно-коммунального хозяйства, своевременная и всесторонняя подготовка к отопительному периоду и его организованное проведение, в целях достижения устойчивого тепл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о-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водо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-,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электро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-,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газо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 и топливоснабжения потребителей,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жилищно-коммунальных услуг, являются важнейшей задачей органов местного самоуправления, организаций жилищно-коммунального хозяйства.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Подготовка объектов жилищно-коммунального хозяйства к отопительному периоду должна обеспечивать: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нормативную техническую эксплуатацию объектов жилищно-коммунального хозяйства, соблюдение установленного температурно-влажностного режима в помещениях, санитарно-гигиенических условий проживания населения;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максимальную надежность и экономичность работы объектов жилищно-коммунального хозяйства;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соблюдение нормативных сроков службы строительных конструкций и систем инженерно-технического обеспечения зданий жилищного фонда и социальной сферы, оборудования коммунальных сооружений;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рациональное расходование материально-технических средств и топливно-энергетических ресурсов.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Своевременная и качественная подготовка объектов жилищно-коммунального хозяйства к отопительному периоду достигается: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выполнением должностными лицами требований федерального и областного законодательства, муниципальных нормативных правовых актов, требований правил, руководств и инструкций по эксплуатации объектов жилищно-коммунального хозяйства;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разработкой и соблюдением проектно-сметной документации на строительство, планов капитального и текущего ремонтов, а также технического обслуживания объектов жилищно-коммунального хозяйства;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постоянным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контролем за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техническим состоянием, проведением всех видов планово-предупредительных осмотров, а также 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ремонтно-восстановительных работ;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укомплектованием организаций жилищно-коммунального хозяйства подготовленным эксплуатационным и эксплуатационно-ремонтным персоналом до уровня, обеспечивающего решение возлагаемых задач;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материально-техническим обеспечением ремонтно-восстановительных работ, выделением необходимого целевого финансирования на эксплуатационные нужды, капитальный и текущий ремонты фонда, рациональным использованием материальных ресурсов;</w:t>
      </w:r>
    </w:p>
    <w:p w:rsidR="0051539A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функционирование.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Pr="00D075F3" w:rsidRDefault="0051539A" w:rsidP="0051539A">
      <w:pPr>
        <w:pStyle w:val="a4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Работа комиссии по проверке готовности к отопительному периоду.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2.1. Администрация Соленоозерного сельсовета организует: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работу комиссии по проверке готовности к отопительному периоду источников теплоснабжения, центральных тепловых пунктов, тепловых сетей муниципальных образований и в целом теплоснабжающих организаций;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работу комиссии по проверке готовности к отопительному периоду объектов жилищно-коммунального хозяйства и социальной сферы;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проверку готовности жилищного фонда к приему тепла, 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br/>
        <w:t>коммунальных сооружений к отопительному периоду, укомплектованность дежурных смен коммунальных объектов и аварийных бригад подготовленным и аттестованным персоналом, обеспеченность их аварийным неснижаемым запасом ТМС, топливом и химическими реагентами.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Оценка готовности к отопительному периоду источников теплоснабжения, центральных тепловых пунктов, тепловых сетей муниципальных образований и в целом теплоснабжающих организаций определяется не позднее 15 сентября комиссией, утвержденной в установленном порядке органом местного самоуправления.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Проверка осуществляется комиссией, которая образована органом местного самоуправления (далее - Комиссия).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Работа Комиссии осуществляется в соответствии с графиком проведения проверки готовности к отопительному периоду (таблица 1), в котором указываются: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объекты, подлежащие проверке;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сроки проведения проверки;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документы, проверяемые в ходе проведения проверки.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Таблица 1 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График проведения проверки готовности к отопительному периоду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64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70"/>
        <w:gridCol w:w="3120"/>
        <w:gridCol w:w="1560"/>
        <w:gridCol w:w="1845"/>
        <w:gridCol w:w="2550"/>
      </w:tblGrid>
      <w:tr w:rsidR="0051539A" w:rsidRPr="00D075F3" w:rsidTr="00D11A1C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39A" w:rsidRPr="00D075F3" w:rsidRDefault="0051539A" w:rsidP="00D11A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39A" w:rsidRPr="00D075F3" w:rsidRDefault="0051539A" w:rsidP="00D11A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Объекты, подлежащие проверке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539A" w:rsidRPr="00D075F3" w:rsidRDefault="0051539A" w:rsidP="00D11A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Количество объектов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39A" w:rsidRPr="00D075F3" w:rsidRDefault="0051539A" w:rsidP="00D11A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Сроки проведения проверки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39A" w:rsidRPr="00D075F3" w:rsidRDefault="0051539A" w:rsidP="00D11A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Документы, </w:t>
            </w:r>
          </w:p>
          <w:p w:rsidR="0051539A" w:rsidRPr="00D075F3" w:rsidRDefault="0051539A" w:rsidP="00D11A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проверяемые в ходе проверки</w:t>
            </w:r>
          </w:p>
        </w:tc>
      </w:tr>
      <w:tr w:rsidR="0051539A" w:rsidRPr="00D075F3" w:rsidTr="00D11A1C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39A" w:rsidRPr="00D075F3" w:rsidRDefault="0051539A" w:rsidP="00D11A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39A" w:rsidRPr="00D075F3" w:rsidRDefault="0051539A" w:rsidP="00D11A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Теплоснабжающие </w:t>
            </w: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</w:t>
            </w:r>
            <w:proofErr w:type="spellStart"/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теплосетевые</w:t>
            </w:r>
            <w:proofErr w:type="spellEnd"/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организации.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39A" w:rsidRPr="00D075F3" w:rsidRDefault="0051539A" w:rsidP="00D11A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39A" w:rsidRPr="00D075F3" w:rsidRDefault="0051539A" w:rsidP="005153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07.09.2020-08.09.2020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39A" w:rsidRPr="00D075F3" w:rsidRDefault="0051539A" w:rsidP="00D11A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соответствии с Приложением 3</w:t>
            </w:r>
          </w:p>
        </w:tc>
      </w:tr>
      <w:tr w:rsidR="0051539A" w:rsidRPr="00D075F3" w:rsidTr="00D11A1C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39A" w:rsidRPr="00D075F3" w:rsidRDefault="0051539A" w:rsidP="00D11A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539A" w:rsidRPr="00D075F3" w:rsidRDefault="0051539A" w:rsidP="00D11A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39A" w:rsidRPr="00D075F3" w:rsidRDefault="0051539A" w:rsidP="00D11A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539A" w:rsidRPr="00D075F3" w:rsidRDefault="0051539A" w:rsidP="005153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07.09.2020-08.09.2020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:rsidR="0051539A" w:rsidRPr="00D075F3" w:rsidRDefault="0051539A" w:rsidP="00D11A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проверке комиссиями проверяется выполнение требований, установленных Приложениями 3, 4 настоящей Программы проведения проверки готовности к отопительному периоду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2020/2021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г.г. (далее - Программа).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Проверка выполнения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теплосетевыми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и теплоснабжающими организациями требований, установленных Правилами оценки готовности к отопительному периоду, утв. приказом Министерства энергетики РФ от 12 марта </w:t>
      </w:r>
      <w:smartTag w:uri="urn:schemas-microsoft-com:office:smarttags" w:element="metricconverter">
        <w:smartTagPr>
          <w:attr w:name="ProductID" w:val="2013 г"/>
        </w:smartTagPr>
        <w:r w:rsidRPr="00D075F3">
          <w:rPr>
            <w:rFonts w:ascii="Times New Roman" w:eastAsia="Times New Roman" w:hAnsi="Times New Roman"/>
            <w:sz w:val="24"/>
            <w:szCs w:val="24"/>
            <w:lang w:eastAsia="ru-RU"/>
          </w:rPr>
          <w:t>2013 г</w:t>
        </w:r>
      </w:smartTag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. № 103 (далее Правила), осуществляется комиссиями на предмет соблюдения соответствующих обязательных 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требований, установленных техническими регламентами и иными нормативными правовыми актами в сфере теплоснабжения.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случае отсутствия обязательных требований технических регламентов или иных нормативных правовых актов в сфере теплоснабжения в отношении требований, установленных Правилами, комиссии осуществляют проверку соблюдения локальных актов организаций, подлежащих проверке, регулирующих порядок подготовки к отопительному периоду.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2.2. В целях проведения проверки комиссии рассматривают документы, подтверждающие выполнение требований по готовности, а при необходимости - проводят осмотр объектов проверки.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Результаты проверки оформляются актом проверки готовности к отопительному периоду (далее - акт), который составляется не позднее одного дня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 даты завершения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проверки, по рекомендуемому образцу согласно </w:t>
      </w:r>
      <w:hyperlink r:id="rId5" w:anchor="sub_10000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приложению 1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настоящим Правилам.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акте содержатся следующие выводы комиссии по итогам проверки: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объект проверки готов к отопительному периоду;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объект проверки будет готов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 отопительному периоду при условии устранения в установленный срок замечаний к требованиям по готовности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, выданных комиссией;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объект проверки не готов к отопительному периоду.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Паспорт готовности к отопительному периоду (далее - паспорт) составляется по рекомендуемому образцу согласно </w:t>
      </w:r>
      <w:hyperlink r:id="rId6" w:anchor="sub_20000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приложению 2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настоящей Программе и выдается администрацией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Соленоозерного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сельсовет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а(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далее – администрацией), образовавшей комиссию,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Сроки выдачи паспортов определяются руководителем (заместителем руководителя) администрации в зависимости от особенностей климатических условий, но не позднее 15 сентября - для потребителей тепловой энергии, не позднее 1 ноября - для теплоснабжающих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организаций.</w:t>
      </w:r>
    </w:p>
    <w:p w:rsidR="0051539A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случае устранения указанных в Перечне замечаний к выполнению (невыполнению) требований по готовности в сроки, установленные в таблице 1 настоящей Программы, комиссией проводится повторная проверка, по результатам которой составляется новый акт.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Организация, не получившая по объектам проверки паспор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 готовности до 15 сентября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3. Порядок взаимодействия теплоснабжающих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потребителей тепловой энергии,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теплопотребляющие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установки которых подключены к системе теплоснабжения с Комиссией.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Теплоснабжающие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теплосетевые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 представляют в администрацию информацию по выполнению требований по готовности указанных в приложении 3.</w:t>
      </w:r>
      <w:proofErr w:type="gramEnd"/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Комиссия рассматривает документы, подтверждающие выполнение требований готовности в соответствии с п. 2.2 Программы.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2. Потребители тепловой энергии представляют в теплоснабжающую организацию информацию по выполнению требований по готовности указанных в п. 2, 5, 8 приложения 4. Информацию по выполнению требований, указанных в п. 1, 3, 4, 9, частично п. 10, 15, 17 приложения 4, потребители предоставляют на рассмотрение по требованию комиссии самостоятельно в администрацию.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Теплоснабжающая организация осуществляет допуск в эксплуатацию узлов учета тепловой энергии потребителей, присутствует при испытаниях оборудования тепловых пунктов на плотность и прочность, при проведении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гидропневамтической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промывке систем теплопотребления теплофикационной водой и проводит осмотр объектов проверки.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Теплоснабжающая организация оформляет Акт проверки готовно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сти к отопительному периоду 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потребителей и направляет его в администрацию поселения на рассмотрение комиссии.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Еженедельно </w:t>
      </w:r>
      <w:r w:rsidRPr="00D075F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по пятницам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теплоснабжающая организация предоставляет в администрацию поселения сведения по подготовке объектов потребителей к отопительному периоду в виде справки.</w:t>
      </w:r>
    </w:p>
    <w:p w:rsidR="0051539A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Комиссия рассматривает документы, подтверждающие выполнение требований готовности в соответствии с п. 2.2 Программы.</w:t>
      </w:r>
    </w:p>
    <w:p w:rsidR="0051539A" w:rsidRDefault="0051539A" w:rsidP="0051539A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Pr="00D075F3" w:rsidRDefault="0051539A" w:rsidP="0051539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Приложение 1 к программе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АКТ №________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проверки готовности к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отопительному периоду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.г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                                                      "_____"____________ 20__ г.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 (место составление акта)                                                                                                  (дата составления акта)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Комиссия, образованная _________________________________________________________,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(форма документа и его реквизиты, которым образована комиссия)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программой проведения проверки готовности к отопительному периоду от "____"________________ 20__ г., утвержденной______________________________________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_______________________________________________________________________________,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 (ФИО руководителя (его заместителя) органа, проводящего проверку готовности к отопительному периоду)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с "___"____________20__ г. по "___"_____________ 20__ г. в соответствии с </w:t>
      </w:r>
      <w:hyperlink r:id="rId7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Федеральным законом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от 27 июля </w:t>
      </w:r>
      <w:smartTag w:uri="urn:schemas-microsoft-com:office:smarttags" w:element="metricconverter">
        <w:smartTagPr>
          <w:attr w:name="ProductID" w:val="2010 г"/>
        </w:smartTagPr>
        <w:r w:rsidRPr="00D075F3">
          <w:rPr>
            <w:rFonts w:ascii="Times New Roman" w:eastAsia="Times New Roman" w:hAnsi="Times New Roman"/>
            <w:sz w:val="24"/>
            <w:szCs w:val="24"/>
            <w:lang w:eastAsia="ru-RU"/>
          </w:rPr>
          <w:t>2010 г</w:t>
        </w:r>
      </w:smartTag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 N 190-ФЗ "О теплоснабжении" провела проверку готовности к отопительному периоду ___________________________________________________________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(полное наименование муниципального образования, теплоснабжающей организации,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теплосетевой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Проверка готовности к отопительному периоду проводилась в отношении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следующих объектов: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1._____________________________________________________;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 (наименование объекта, площадь в тыс. м²)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2._____________________________________________________;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3._____________________________________________________;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(Ф.И.О., должность, телефон руководителя/уполномоченного представителя потребителя)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провели осмотр и проверку тепловых пунктов объектов потребителя.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результате проверки установлено: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1). Промывка оборудования и коммуникаций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произведена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/не произведена)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2). Тепловые сети, принадлежащие потребителю тепловой энергии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________________________________________________________________________________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(в удовлетворительном/неудовлетворительном состоянии)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3). Утепления зданий (чердаки, лестничные клетки, подвалы, двери) и центральных тепловых пунктов, а также индивидуальных тепловых пунктов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(в удовлетворительном/неудовлетворительном состоянии)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4). Трубопроводы, арматура и тепловая изоляция в пределах тепловых пунктов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(в удовлетворительном/неудовлетворительном состоянии)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5). Приборы учета тепловой энергии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допущены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/не допущены в эксплуатацию в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количестве______шт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6). Автоматические регуляторы на систему отопления и горячего водоснабжения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(в исправном/неисправном состоянии)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7). Паспорта на тепловые пункты___________________________________________________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 (в наличии/отсутствуют)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8). Прямые соединения оборудования тепловых пунктов с водопроводом и канализацией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отсутствуют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/имеются)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9). Оборудование тепловых пунктов_________________________________________________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                                  (плотное/неплотное)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10). Пломбы на расчетных шайбах и соплах элеваторов________________________________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       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установлены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/неустановленны)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11). Задолженность за поставленную тепловую энергию (мощность), теплоноситель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отсутствует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/имеется в размере)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12). Протокол проверки знаний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ответственного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за исправное состояние и безопасную эксплуатацию тепловых энергоустановок_______________________________________________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 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предоставлен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/не предоставлен)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13). Оборудование теплового пункта испытания на плотность и прочность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выдержало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/не выдержало)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ходе проведения проверки готовности к отопительному периоду комиссия установила:_____________________________________________________________________.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(готовность/неготовность к работе в отопительном периоде)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 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Вывод комиссии по итогам проведения проверки готовности к отопительному периоду:________________________________________________________________________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к акту проверки готовности к отопительному периоду __/__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.г.</w:t>
      </w:r>
      <w:hyperlink r:id="rId8" w:anchor="sub_1991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*</w:t>
        </w:r>
      </w:hyperlink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Председатель комиссии:      ___________________/_______________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Заместитель председателя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комиссии:                              ___________________/_______________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Члены комиссии:                  ___________________/_______________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 актом проверки готовности ознакомлен, один экземпляр акта получил: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"___"____________20__г.__________________________________________________________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 руководителя (его уполномоченного представителя) муниципального</w:t>
      </w:r>
      <w:proofErr w:type="gramEnd"/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образования, теплоснабжающей организации,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теплосетевой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потребителя тепловой энергии,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отношении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которого проводилась проверка готовности к отопительному периоду)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"___"____________ 20__ г. ________________________________________________________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 (подпись, расшифровка подписи председатель Совета МКД**)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* При наличии у комиссии замечаний к выполнению требований по готовности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или при невыполнении требований по готовности к акту прилагается перечень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замечаний с указанием сроков их устранения.</w:t>
      </w:r>
    </w:p>
    <w:p w:rsidR="0051539A" w:rsidRPr="00D075F3" w:rsidRDefault="005D7FB5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9" w:anchor="sub_1991" w:history="1">
        <w:r w:rsidR="0051539A"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*</w:t>
        </w:r>
      </w:hyperlink>
      <w:r w:rsidR="0051539A" w:rsidRPr="00D075F3">
        <w:rPr>
          <w:rFonts w:ascii="Times New Roman" w:eastAsia="Times New Roman" w:hAnsi="Times New Roman"/>
          <w:sz w:val="24"/>
          <w:szCs w:val="24"/>
          <w:lang w:eastAsia="ru-RU"/>
        </w:rPr>
        <w:t>* При наличии Совета многоквартирного дома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Перечень замечаний к выполнению требований по готовности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или при невыполнении требований по готовности к акту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№___ от "_____"_______________ 20__ г.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проверки готовности к отопительному периоду.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1.__________________________________________________________________________________________________________________________________________________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 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Срок устранения -______________________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2.__________________________________________________________________________________________________________________________________________________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Срок устранения -______________________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3.__________________________________________________________________________________________________________________________________________________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Срок устранения -______________________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Pr="00D075F3" w:rsidRDefault="0051539A" w:rsidP="0051539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Приложение 2 к программе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ПАСПОРТ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готовности к отопительному периоду _______/______ </w:t>
      </w:r>
      <w:proofErr w:type="gramStart"/>
      <w:r w:rsidRPr="00D075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</w:t>
      </w:r>
      <w:proofErr w:type="gramEnd"/>
      <w:r w:rsidRPr="00D075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.г.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Выдан________________________________________________________________________,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(полное наименование муниципального образования, теплоснабжающей организации,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теплосетевой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отношении следующих объектов, по которым проводилась проверка готовности к отопительному периоду: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1._______________________;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2._______________________;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3._______________________;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Основание выдачи паспорта готовности к отопительному периоду: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Акт проверки готовности к отопительному периоду от __________ N_________.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_______________________/_________________________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 и печать уполномоченного органа, образовавшего комиссию по проведению проверки готовности к отопительному периоду)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Приложение 3 к программе</w:t>
      </w:r>
    </w:p>
    <w:p w:rsidR="0051539A" w:rsidRPr="00D075F3" w:rsidRDefault="0051539A" w:rsidP="0051539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Требования по готовности к отопительному периоду для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теплоснабжающих</w:t>
      </w:r>
      <w:proofErr w:type="gramEnd"/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В целях оценки готовности теплоснабжающих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 к отопительному периоду уполномоченным органом должны быть проверены в отношении данных организаций: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1) наличие соглашения об управлении системой теплоснабжения, заключенного в порядке, установленном </w:t>
      </w:r>
      <w:hyperlink r:id="rId10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Законом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 теплоснабжении;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3) соблюдение критериев надежности теплоснабжения, установленных техническими регламентами;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4) наличие нормативных запасов топлива на источниках тепловой энергии;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5) функционирование эксплуатационной, диспетчерской и аварийной служб, а именно: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укомплектованность указанных служб персоналом;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обеспеченность персонала средствами индивидуальной и коллективной защиты, спецодеждой, инструментами и необходимой для производства работ оснасткой,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нормативно-технической и оперативной документацией, инструкциями, схемами,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первичными средствами пожаротушения;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6) проведение наладки принадлежащих им тепловых сетей;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7) организация контроля режимов потребления тепловой энергии;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8) обеспечение качества теплоносителей;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9) организация коммерческого учета приобретаемой и реализуемой тепловой энергии;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10)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с </w:t>
      </w:r>
      <w:hyperlink r:id="rId11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Законом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 теплоснабжении;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11) 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готовность систем приема и разгрузки топлива,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топливоприготовления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и топливоподачи;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соблюдение водно-химического режима;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наличие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расчетов допустимого времени устранения аварийных нарушений теплоснабжения жилых домов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наличие порядка ликвидации аварийных ситуаций в системах теплоснабжения с учетом взаимодействия тепл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о-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электро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-, топливо-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водоснабжающих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проведение гидравлических и тепловых испытаний тепловых сетей;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выполнение планового графика ремонта тепловых сетей и источников тепловой энергии;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наличие договоров поставки топлива, не допускающих перебоев поставки и снижения установленных нормативов запасов топлива;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12) наличие документов, определяющих разграничение эксплуатационной ответственности между потребителями тепловой энергии, теплоснабжающими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теплосетевыми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организациями;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13) 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14) работоспособность автоматических регуляторов при их наличии.</w:t>
      </w:r>
    </w:p>
    <w:p w:rsidR="0051539A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В отношении объектов по производству тепловой и электрической энергии в режиме комбинированной выработки проверяется только наличие документа о готовности к отопительному сезону, полученного в соответствии с </w:t>
      </w:r>
      <w:hyperlink r:id="rId12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законодательством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об электроэнергетике.</w:t>
      </w:r>
    </w:p>
    <w:p w:rsidR="0051539A" w:rsidRPr="00D075F3" w:rsidRDefault="0051539A" w:rsidP="005153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К обстоятельствам, при несоблюдении которых в отношении теплоснабжающих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 составляется а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кт с пр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иложением Перечня с указанием сроков устранения замечаний, относится несоблюдение требований, указанных в </w:t>
      </w:r>
      <w:hyperlink r:id="rId13" w:anchor="sub_30001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подпунктах 1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hyperlink r:id="rId14" w:anchor="sub_30007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7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hyperlink r:id="rId15" w:anchor="sub_30009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9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hyperlink r:id="rId16" w:anchor="sub_30010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10 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Приложения 3.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Default="0051539A" w:rsidP="0051539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4 к программе</w:t>
      </w:r>
    </w:p>
    <w:p w:rsidR="0051539A" w:rsidRPr="00D075F3" w:rsidRDefault="0051539A" w:rsidP="0051539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Требования по готовности к отопительному периоду</w:t>
      </w:r>
    </w:p>
    <w:p w:rsidR="0051539A" w:rsidRPr="00D075F3" w:rsidRDefault="0051539A" w:rsidP="005153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для потребителей тепловой энергии</w:t>
      </w:r>
    </w:p>
    <w:p w:rsidR="0051539A" w:rsidRPr="00D075F3" w:rsidRDefault="0051539A" w:rsidP="005153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 В целях оценки готовности потребителей тепловой энергии к отопительному периоду уполномоченным органом должны быть проверены: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2) проведение промывки оборудования и коммуникаций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3) разработка эксплуатационных режимов, а также мероприятий по их внедрению;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4) выполнение плана ремонтных работ и качество их выполнения;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5) состояние тепловых сетей, принадлежащих потребителю тепловой энергии;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7) состояние трубопроводов, арматуры и тепловой изоляции в пределах тепловых пунктов;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8) наличие и работоспособность приборов учета, работоспособность автоматических регуляторов при их наличии;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9) работоспособность защиты систем теплопотребления;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10) наличие паспортов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установок, принципиальных схем и инструкций для обслуживающего персонала и соответствие их действительности;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11) отсутствие прямых соединений оборудования тепловых пунктов с водопроводом и канализацией;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12) плотность оборудования тепловых пунктов;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13) наличие пломб на расчетных шайбах и соплах элеваторов;</w:t>
      </w:r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14) отсутствие задолженности за поставленные тепловую энергию (мощность), теплоноситель;</w:t>
      </w:r>
      <w:proofErr w:type="gramEnd"/>
    </w:p>
    <w:p w:rsidR="0051539A" w:rsidRPr="00D075F3" w:rsidRDefault="0051539A" w:rsidP="005153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установок;</w:t>
      </w:r>
    </w:p>
    <w:p w:rsidR="0051539A" w:rsidRPr="00D075F3" w:rsidRDefault="0051539A" w:rsidP="005153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539A" w:rsidRDefault="0051539A" w:rsidP="0051539A"/>
    <w:p w:rsidR="0051539A" w:rsidRDefault="0051539A" w:rsidP="0051539A"/>
    <w:p w:rsidR="0051539A" w:rsidRDefault="0051539A" w:rsidP="0051539A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663C3"/>
    <w:multiLevelType w:val="multilevel"/>
    <w:tmpl w:val="BA248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ED6C26"/>
    <w:multiLevelType w:val="hybridMultilevel"/>
    <w:tmpl w:val="A49ECC1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51539A"/>
    <w:rsid w:val="000F5175"/>
    <w:rsid w:val="003D4020"/>
    <w:rsid w:val="0051539A"/>
    <w:rsid w:val="005D7FB5"/>
    <w:rsid w:val="005E1FF4"/>
    <w:rsid w:val="006C6E2C"/>
    <w:rsid w:val="007462B0"/>
    <w:rsid w:val="007F714D"/>
    <w:rsid w:val="00B049FB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39A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1539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1539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04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49F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3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12077489.20" TargetMode="External"/><Relationship Id="rId12" Type="http://schemas.openxmlformats.org/officeDocument/2006/relationships/hyperlink" Target="garantF1://85656.2139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" Type="http://schemas.openxmlformats.org/officeDocument/2006/relationships/numbering" Target="numbering.xml"/><Relationship Id="rId6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1" Type="http://schemas.openxmlformats.org/officeDocument/2006/relationships/hyperlink" Target="garantF1://12077489.205" TargetMode="External"/><Relationship Id="rId5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5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0" Type="http://schemas.openxmlformats.org/officeDocument/2006/relationships/hyperlink" Target="garantF1://12077489.1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4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4168</Words>
  <Characters>23758</Characters>
  <Application>Microsoft Office Word</Application>
  <DocSecurity>0</DocSecurity>
  <Lines>197</Lines>
  <Paragraphs>55</Paragraphs>
  <ScaleCrop>false</ScaleCrop>
  <Company>Reanimator Extreme Edition</Company>
  <LinksUpToDate>false</LinksUpToDate>
  <CharactersWithSpaces>27871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2020-08-31T06:58:00Z</cp:lastPrinted>
  <dcterms:created xsi:type="dcterms:W3CDTF">2020-08-14T02:49:00Z</dcterms:created>
  <dcterms:modified xsi:type="dcterms:W3CDTF">2020-08-31T06:59:00Z</dcterms:modified>
</cp:coreProperties>
</file>