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A5D7E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Правовые последствия управления транспортным средством в нетрезвом виде.</w:t>
      </w:r>
    </w:p>
    <w:p w14:paraId="6BB15ABA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Статьей 264.1 Уголовного кодекса Российской Федерации предусмотрена уголовн</w:t>
      </w:r>
      <w:bookmarkStart w:id="0" w:name="_GoBack"/>
      <w:bookmarkEnd w:id="0"/>
      <w:r w:rsidRPr="000E2DCE">
        <w:rPr>
          <w:rFonts w:ascii="Times New Roman" w:hAnsi="Times New Roman" w:cs="Times New Roman"/>
          <w:sz w:val="28"/>
          <w:szCs w:val="28"/>
        </w:rPr>
        <w:t>ая ответственность за управление автомобилем, трамваем либо другим механическим транспортным средством лицом, находящимся в состоянии опьянения, подвергнутым административному наказанию за управление транспортным средством в состоянии опьянения (ст. 12.8 КоАП РФ) или за невыполнение законного требования уполномоченного должностного лица о прохождении медицинского освидетельствования на состояние опьянения (ст. 12.26 КоАП РФ) либо имеющим судимость за совершение в состоянии опьянения преступления, предусмотренного частями второй, четвертой или шестой статьи 264 УК РФ или ст. 264.1 УК РФ.</w:t>
      </w:r>
    </w:p>
    <w:p w14:paraId="0DF27501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7F5C57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В соответствии со ст. 4.6 КоАП РФ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14:paraId="16063932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CCE080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В случае, когда лицо, будучи подвергнутым наказанию за административное правонарушение, предусмотренное ст. 12.8 или 12.26 КоАП РФ или имеет судимость за совершение в состоянии опьянения преступления, предусмотренного частями второй, четвертой или шестой статьи 264 УК РФ или ст. 264.1 УК РФ вновь управляет транспортным средством в состоянии опьянения или не выполняет законное требование уполномоченного должностного лица о прохождении медицинского освидетельствования на состояние опьянения, наступает уголовная ответственность по ст. 264.1 УК РФ.</w:t>
      </w:r>
    </w:p>
    <w:p w14:paraId="59CD3DDA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CACC9B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Данной статьей предусмотрено наказание вплоть до лишения свободы на срок до двух лет с лишением права занимать определенные должности или заниматься определенной деятельностью на срок до трех лет.</w:t>
      </w:r>
    </w:p>
    <w:p w14:paraId="4C182C2D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6639A54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Кроме того, уголовная ответственность наступает за нарушение лицом, управляющим автомобилем</w:t>
      </w:r>
      <w:proofErr w:type="gramStart"/>
      <w:r w:rsidRPr="000E2DCE">
        <w:rPr>
          <w:rFonts w:ascii="Times New Roman" w:hAnsi="Times New Roman" w:cs="Times New Roman"/>
          <w:sz w:val="28"/>
          <w:szCs w:val="28"/>
        </w:rPr>
        <w:t>, Правил</w:t>
      </w:r>
      <w:proofErr w:type="gramEnd"/>
      <w:r w:rsidRPr="000E2DCE">
        <w:rPr>
          <w:rFonts w:ascii="Times New Roman" w:hAnsi="Times New Roman" w:cs="Times New Roman"/>
          <w:sz w:val="28"/>
          <w:szCs w:val="28"/>
        </w:rPr>
        <w:t xml:space="preserve"> дорожного движения или эксплуатации транспортного средства в состоянии опьянения, повлекшее по неосторожности причинение тяжкого вреда здоровью человека.</w:t>
      </w:r>
    </w:p>
    <w:p w14:paraId="46247C81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C9419A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 xml:space="preserve">За указанное деяние предусмотрено наказание в виде принудительных работ на срок до пяти лет или лишения свободы на срок от трех до семи лет с лишением права занимать определенные должности или заниматься определенной деятельностью на срок до  трех лет (ч. 2 ст. 264 УК РФ), в случае смерти человека, то за указанное деяние предусмотрено наказание в виде лишения свободы на срок от пяти до двенадцати лет с лишением права </w:t>
      </w:r>
      <w:r w:rsidRPr="000E2DCE">
        <w:rPr>
          <w:rFonts w:ascii="Times New Roman" w:hAnsi="Times New Roman" w:cs="Times New Roman"/>
          <w:sz w:val="28"/>
          <w:szCs w:val="28"/>
        </w:rPr>
        <w:lastRenderedPageBreak/>
        <w:t>занимать определенные должности или заниматься определенной деятельностью на срок до трех лет (ч. 4 ст. 264 УК РФ).</w:t>
      </w:r>
    </w:p>
    <w:p w14:paraId="43E6512A" w14:textId="77777777" w:rsidR="00601CA2" w:rsidRPr="000E2DCE" w:rsidRDefault="00601CA2" w:rsidP="00601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C67B9C" w14:textId="75C49624" w:rsidR="00201A62" w:rsidRDefault="00601CA2" w:rsidP="00601CA2">
      <w:pPr>
        <w:spacing w:after="0" w:line="240" w:lineRule="auto"/>
        <w:ind w:firstLine="567"/>
        <w:jc w:val="both"/>
      </w:pPr>
      <w:r w:rsidRPr="000E2DCE">
        <w:rPr>
          <w:rFonts w:ascii="Times New Roman" w:hAnsi="Times New Roman" w:cs="Times New Roman"/>
          <w:sz w:val="28"/>
          <w:szCs w:val="28"/>
        </w:rPr>
        <w:t>При причинении водителем в нетрезвом состоянии смерти двум или более лицам предусмотрено наказание в виде лишения свободы на срок от восьми до пятнадцати лет с лишением права занимать определенные должности или заниматься определенной деятельностью на срок до трех лет (ч. 6 ст. 264 УК РФ).</w:t>
      </w:r>
    </w:p>
    <w:sectPr w:rsidR="00201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BBB"/>
    <w:rsid w:val="00201A62"/>
    <w:rsid w:val="00601CA2"/>
    <w:rsid w:val="0080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66733-3FEE-4940-A649-914644F8A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1C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2483</Characters>
  <Application>Microsoft Office Word</Application>
  <DocSecurity>0</DocSecurity>
  <Lines>20</Lines>
  <Paragraphs>5</Paragraphs>
  <ScaleCrop>false</ScaleCrop>
  <Company>Прокуратура РФ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2</cp:revision>
  <dcterms:created xsi:type="dcterms:W3CDTF">2022-05-24T06:16:00Z</dcterms:created>
  <dcterms:modified xsi:type="dcterms:W3CDTF">2022-05-24T06:17:00Z</dcterms:modified>
</cp:coreProperties>
</file>