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B3BCD" w:rsidRDefault="005B3BCD"/>
    <w:p w:rsidR="005B3BCD" w:rsidRDefault="003703B4">
      <w:r>
        <w:rPr>
          <w:noProof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margin">
              <wp:posOffset>-13335</wp:posOffset>
            </wp:positionH>
            <wp:positionV relativeFrom="margin">
              <wp:posOffset>364490</wp:posOffset>
            </wp:positionV>
            <wp:extent cx="2821305" cy="1113790"/>
            <wp:effectExtent l="19050" t="0" r="0" b="0"/>
            <wp:wrapSquare wrapText="bothSides"/>
            <wp:docPr id="8" name="Рисунок 5" descr="C:\Users\BorodinaTA\Desktop\Фото для новостей\ФКП для соц.сетей формат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BorodinaTA\Desktop\Фото для новостей\ФКП для соц.сетей формат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lum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21305" cy="11137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5B3BCD" w:rsidRDefault="005B3BCD"/>
    <w:p w:rsidR="005B3BCD" w:rsidRDefault="005B3BCD"/>
    <w:p w:rsidR="003703B4" w:rsidRDefault="003703B4" w:rsidP="005B3BCD">
      <w:pPr>
        <w:rPr>
          <w:rFonts w:ascii="Segoe UI" w:hAnsi="Segoe UI" w:cs="Segoe UI"/>
          <w:b/>
          <w:noProof/>
          <w:sz w:val="32"/>
          <w:szCs w:val="32"/>
          <w:lang w:eastAsia="sk-SK"/>
        </w:rPr>
      </w:pPr>
    </w:p>
    <w:p w:rsidR="003703B4" w:rsidRDefault="003703B4" w:rsidP="005B3BCD">
      <w:pPr>
        <w:jc w:val="right"/>
        <w:rPr>
          <w:rFonts w:ascii="Segoe UI" w:hAnsi="Segoe UI" w:cs="Segoe UI"/>
          <w:b/>
          <w:noProof/>
          <w:sz w:val="32"/>
          <w:szCs w:val="32"/>
          <w:lang w:eastAsia="sk-SK"/>
        </w:rPr>
      </w:pPr>
    </w:p>
    <w:p w:rsidR="005B3BCD" w:rsidRDefault="005B3BCD" w:rsidP="00416A97">
      <w:pPr>
        <w:jc w:val="center"/>
        <w:rPr>
          <w:rFonts w:ascii="Segoe UI" w:hAnsi="Segoe UI" w:cs="Segoe UI"/>
          <w:b/>
          <w:noProof/>
          <w:sz w:val="32"/>
          <w:szCs w:val="32"/>
          <w:lang w:eastAsia="sk-SK"/>
        </w:rPr>
      </w:pPr>
      <w:r w:rsidRPr="00A17C38">
        <w:rPr>
          <w:rFonts w:ascii="Segoe UI" w:hAnsi="Segoe UI" w:cs="Segoe UI"/>
          <w:b/>
          <w:noProof/>
          <w:sz w:val="32"/>
          <w:szCs w:val="32"/>
          <w:lang w:eastAsia="sk-SK"/>
        </w:rPr>
        <w:t>ПРЕСС-РЕЛИЗ</w:t>
      </w:r>
    </w:p>
    <w:p w:rsidR="005B3BCD" w:rsidRPr="00416A97" w:rsidRDefault="005B3BCD" w:rsidP="005B3BCD">
      <w:pPr>
        <w:pStyle w:val="a5"/>
        <w:jc w:val="center"/>
        <w:rPr>
          <w:rFonts w:ascii="Segoe UI" w:hAnsi="Segoe UI" w:cs="Segoe UI"/>
          <w:b/>
          <w:color w:val="333333"/>
          <w:sz w:val="28"/>
          <w:szCs w:val="28"/>
        </w:rPr>
      </w:pPr>
    </w:p>
    <w:p w:rsidR="00971E92" w:rsidRDefault="00971E92" w:rsidP="00971E92">
      <w:pPr>
        <w:ind w:firstLine="708"/>
        <w:jc w:val="center"/>
        <w:rPr>
          <w:rFonts w:ascii="Segoe UI" w:hAnsi="Segoe UI" w:cs="Segoe UI"/>
          <w:b/>
          <w:sz w:val="28"/>
          <w:szCs w:val="28"/>
        </w:rPr>
      </w:pPr>
      <w:r>
        <w:rPr>
          <w:rFonts w:ascii="Segoe UI" w:hAnsi="Segoe UI" w:cs="Segoe UI"/>
          <w:b/>
          <w:sz w:val="28"/>
          <w:szCs w:val="28"/>
        </w:rPr>
        <w:t xml:space="preserve">Руководителям городов и районов Хакасии расскажут об изменениях в законодательстве </w:t>
      </w:r>
    </w:p>
    <w:p w:rsidR="00971E92" w:rsidRDefault="00971E92" w:rsidP="00971E92">
      <w:pPr>
        <w:spacing w:after="0" w:line="240" w:lineRule="auto"/>
        <w:ind w:firstLine="709"/>
        <w:jc w:val="both"/>
        <w:rPr>
          <w:rFonts w:ascii="Segoe UI" w:hAnsi="Segoe UI" w:cs="Segoe UI"/>
          <w:sz w:val="24"/>
          <w:szCs w:val="24"/>
        </w:rPr>
      </w:pPr>
      <w:r>
        <w:rPr>
          <w:rFonts w:ascii="Segoe UI" w:hAnsi="Segoe UI" w:cs="Segoe UI"/>
          <w:sz w:val="24"/>
          <w:szCs w:val="24"/>
        </w:rPr>
        <w:t>4 апреля 2019 года на площадке филиала ФГБУ «ФКП Росреестра» по Республике Хакасия состоится семинар для органов местного самоуправления. Одной из тем семинара  будет «Обзор изменений законодательства,  касающегося учетно-регистрационной сферы».  На  семинар будут приглашены представители районов, городов и поссоветов Республики Хакасия.</w:t>
      </w:r>
    </w:p>
    <w:p w:rsidR="00971E92" w:rsidRDefault="00971E92" w:rsidP="00971E92">
      <w:pPr>
        <w:spacing w:after="0" w:line="240" w:lineRule="auto"/>
        <w:ind w:firstLine="709"/>
        <w:jc w:val="both"/>
        <w:rPr>
          <w:rFonts w:ascii="Segoe UI" w:hAnsi="Segoe UI" w:cs="Segoe UI"/>
          <w:sz w:val="24"/>
          <w:szCs w:val="24"/>
        </w:rPr>
      </w:pPr>
      <w:r>
        <w:rPr>
          <w:rFonts w:ascii="Segoe UI" w:hAnsi="Segoe UI" w:cs="Segoe UI"/>
          <w:sz w:val="24"/>
          <w:szCs w:val="24"/>
        </w:rPr>
        <w:t>Также  на семинаре будут рассматриваться вопросы о кадастровом учете объектов недвижимости, о возможностях использования земельных участков, о порядке признания садового дома жилым домом и жилого дома садовым домом и др.</w:t>
      </w:r>
    </w:p>
    <w:p w:rsidR="00971E92" w:rsidRDefault="00971E92" w:rsidP="00971E92">
      <w:pPr>
        <w:spacing w:after="0" w:line="240" w:lineRule="auto"/>
        <w:ind w:firstLine="709"/>
        <w:jc w:val="both"/>
        <w:rPr>
          <w:rFonts w:ascii="Segoe UI" w:hAnsi="Segoe UI" w:cs="Segoe UI"/>
          <w:sz w:val="24"/>
          <w:szCs w:val="24"/>
        </w:rPr>
      </w:pPr>
      <w:r>
        <w:rPr>
          <w:rFonts w:ascii="Segoe UI" w:hAnsi="Segoe UI" w:cs="Segoe UI"/>
          <w:sz w:val="24"/>
          <w:szCs w:val="24"/>
        </w:rPr>
        <w:t>В семинаре примут участие представители Новосибирского филиал</w:t>
      </w:r>
      <w:proofErr w:type="gramStart"/>
      <w:r>
        <w:rPr>
          <w:rFonts w:ascii="Segoe UI" w:hAnsi="Segoe UI" w:cs="Segoe UI"/>
          <w:sz w:val="24"/>
          <w:szCs w:val="24"/>
        </w:rPr>
        <w:t>а ООО</w:t>
      </w:r>
      <w:proofErr w:type="gramEnd"/>
      <w:r>
        <w:rPr>
          <w:rFonts w:ascii="Segoe UI" w:hAnsi="Segoe UI" w:cs="Segoe UI"/>
          <w:sz w:val="24"/>
          <w:szCs w:val="24"/>
        </w:rPr>
        <w:t xml:space="preserve"> «</w:t>
      </w:r>
      <w:proofErr w:type="spellStart"/>
      <w:r>
        <w:rPr>
          <w:rFonts w:ascii="Segoe UI" w:hAnsi="Segoe UI" w:cs="Segoe UI"/>
          <w:sz w:val="24"/>
          <w:szCs w:val="24"/>
        </w:rPr>
        <w:t>ТехноКад</w:t>
      </w:r>
      <w:proofErr w:type="spellEnd"/>
      <w:r>
        <w:rPr>
          <w:rFonts w:ascii="Segoe UI" w:hAnsi="Segoe UI" w:cs="Segoe UI"/>
          <w:sz w:val="24"/>
          <w:szCs w:val="24"/>
        </w:rPr>
        <w:t xml:space="preserve">» по работе с органами государственной власти и органами местного самоуправления с презентацией на тему «Применение современных программных  средств  органами местного самоуправления и государственной власти  для электронного взаимодействия с </w:t>
      </w:r>
      <w:proofErr w:type="spellStart"/>
      <w:r>
        <w:rPr>
          <w:rFonts w:ascii="Segoe UI" w:hAnsi="Segoe UI" w:cs="Segoe UI"/>
          <w:sz w:val="24"/>
          <w:szCs w:val="24"/>
        </w:rPr>
        <w:t>Росреестром</w:t>
      </w:r>
      <w:proofErr w:type="spellEnd"/>
      <w:r>
        <w:rPr>
          <w:rFonts w:ascii="Segoe UI" w:hAnsi="Segoe UI" w:cs="Segoe UI"/>
          <w:sz w:val="24"/>
          <w:szCs w:val="24"/>
        </w:rPr>
        <w:t>,  управление территорий, а также выявление потенциала налоговых и неналоговых поступлений в бюджет».</w:t>
      </w:r>
    </w:p>
    <w:p w:rsidR="00971E92" w:rsidRPr="0057383A" w:rsidRDefault="00971E92" w:rsidP="00971E92">
      <w:pPr>
        <w:spacing w:after="0" w:line="240" w:lineRule="auto"/>
        <w:ind w:firstLine="709"/>
        <w:jc w:val="both"/>
        <w:rPr>
          <w:rFonts w:ascii="Segoe UI" w:hAnsi="Segoe UI" w:cs="Segoe UI"/>
          <w:sz w:val="24"/>
          <w:szCs w:val="24"/>
        </w:rPr>
      </w:pPr>
      <w:r w:rsidRPr="0057383A">
        <w:rPr>
          <w:rFonts w:ascii="Segoe UI" w:hAnsi="Segoe UI" w:cs="Segoe UI"/>
          <w:sz w:val="24"/>
          <w:szCs w:val="24"/>
        </w:rPr>
        <w:t xml:space="preserve">Семинар состоится 4 апреля 2019 года </w:t>
      </w:r>
      <w:r>
        <w:rPr>
          <w:rFonts w:ascii="Segoe UI" w:hAnsi="Segoe UI" w:cs="Segoe UI"/>
          <w:sz w:val="24"/>
          <w:szCs w:val="24"/>
        </w:rPr>
        <w:t xml:space="preserve">с </w:t>
      </w:r>
      <w:r w:rsidRPr="0057383A">
        <w:rPr>
          <w:rFonts w:ascii="Segoe UI" w:hAnsi="Segoe UI" w:cs="Segoe UI"/>
          <w:sz w:val="24"/>
          <w:szCs w:val="24"/>
        </w:rPr>
        <w:t>10:00 до 13:00 часов</w:t>
      </w:r>
      <w:r>
        <w:rPr>
          <w:rFonts w:ascii="Segoe UI" w:hAnsi="Segoe UI" w:cs="Segoe UI"/>
          <w:sz w:val="24"/>
          <w:szCs w:val="24"/>
        </w:rPr>
        <w:t xml:space="preserve"> в </w:t>
      </w:r>
      <w:r w:rsidRPr="0057383A">
        <w:rPr>
          <w:rFonts w:ascii="Segoe UI" w:hAnsi="Segoe UI" w:cs="Segoe UI"/>
          <w:sz w:val="24"/>
          <w:szCs w:val="24"/>
        </w:rPr>
        <w:t xml:space="preserve"> каб</w:t>
      </w:r>
      <w:r>
        <w:rPr>
          <w:rFonts w:ascii="Segoe UI" w:hAnsi="Segoe UI" w:cs="Segoe UI"/>
          <w:sz w:val="24"/>
          <w:szCs w:val="24"/>
        </w:rPr>
        <w:t>инете</w:t>
      </w:r>
      <w:r w:rsidRPr="0057383A">
        <w:rPr>
          <w:rFonts w:ascii="Segoe UI" w:hAnsi="Segoe UI" w:cs="Segoe UI"/>
          <w:sz w:val="24"/>
          <w:szCs w:val="24"/>
        </w:rPr>
        <w:t xml:space="preserve"> 114</w:t>
      </w:r>
    </w:p>
    <w:p w:rsidR="00971E92" w:rsidRDefault="00971E92" w:rsidP="00971E92">
      <w:pPr>
        <w:spacing w:after="0"/>
        <w:rPr>
          <w:rFonts w:ascii="Segoe UI" w:hAnsi="Segoe UI" w:cs="Segoe UI"/>
          <w:sz w:val="24"/>
          <w:szCs w:val="24"/>
        </w:rPr>
      </w:pPr>
      <w:r>
        <w:rPr>
          <w:rFonts w:ascii="Segoe UI" w:hAnsi="Segoe UI" w:cs="Segoe UI"/>
          <w:sz w:val="24"/>
          <w:szCs w:val="24"/>
        </w:rPr>
        <w:t>По адресу:</w:t>
      </w:r>
      <w:r w:rsidRPr="0057383A">
        <w:rPr>
          <w:rFonts w:ascii="Segoe UI" w:hAnsi="Segoe UI" w:cs="Segoe UI"/>
          <w:sz w:val="24"/>
          <w:szCs w:val="24"/>
        </w:rPr>
        <w:t xml:space="preserve"> </w:t>
      </w:r>
      <w:proofErr w:type="gramStart"/>
      <w:r w:rsidRPr="0057383A">
        <w:rPr>
          <w:rFonts w:ascii="Segoe UI" w:hAnsi="Segoe UI" w:cs="Segoe UI"/>
          <w:sz w:val="24"/>
          <w:szCs w:val="24"/>
        </w:rPr>
        <w:t>г</w:t>
      </w:r>
      <w:proofErr w:type="gramEnd"/>
      <w:r w:rsidRPr="0057383A">
        <w:rPr>
          <w:rFonts w:ascii="Segoe UI" w:hAnsi="Segoe UI" w:cs="Segoe UI"/>
          <w:sz w:val="24"/>
          <w:szCs w:val="24"/>
        </w:rPr>
        <w:t>. Абакан, ул. Кирова, 100</w:t>
      </w:r>
      <w:r>
        <w:rPr>
          <w:rFonts w:ascii="Segoe UI" w:hAnsi="Segoe UI" w:cs="Segoe UI"/>
          <w:sz w:val="24"/>
          <w:szCs w:val="24"/>
        </w:rPr>
        <w:t>.</w:t>
      </w:r>
    </w:p>
    <w:p w:rsidR="00971E92" w:rsidRPr="0057383A" w:rsidRDefault="00971E92" w:rsidP="00971E92">
      <w:pPr>
        <w:spacing w:after="0"/>
        <w:rPr>
          <w:rFonts w:ascii="Segoe UI" w:hAnsi="Segoe UI" w:cs="Segoe UI"/>
          <w:sz w:val="24"/>
          <w:szCs w:val="24"/>
        </w:rPr>
      </w:pPr>
      <w:r>
        <w:rPr>
          <w:rFonts w:ascii="Segoe UI" w:hAnsi="Segoe UI" w:cs="Segoe UI"/>
          <w:sz w:val="24"/>
          <w:szCs w:val="24"/>
        </w:rPr>
        <w:tab/>
      </w:r>
    </w:p>
    <w:p w:rsidR="005B3BCD" w:rsidRPr="007405CF" w:rsidRDefault="000162B8" w:rsidP="005B3BCD">
      <w:pPr>
        <w:jc w:val="both"/>
        <w:rPr>
          <w:rFonts w:ascii="Segoe UI" w:hAnsi="Segoe UI" w:cs="Segoe UI"/>
          <w:b/>
          <w:noProof/>
          <w:sz w:val="28"/>
          <w:szCs w:val="28"/>
          <w:lang w:eastAsia="sk-SK"/>
        </w:rPr>
      </w:pPr>
      <w:r>
        <w:rPr>
          <w:rFonts w:ascii="Segoe UI" w:hAnsi="Segoe UI" w:cs="Segoe UI"/>
          <w:b/>
          <w:noProof/>
          <w:sz w:val="28"/>
          <w:szCs w:val="28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Прямая со стрелкой 2" o:spid="_x0000_s1029" type="#_x0000_t32" style="position:absolute;left:0;text-align:left;margin-left:-5.95pt;margin-top:3.85pt;width:472.5pt;height:0;z-index:251660288;visibility:visible;mso-wrap-distance-top:-1e-4mm;mso-wrap-distance-bottom:-1e-4m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" strokecolor="#0070c0" strokeweight="1.25pt"/>
        </w:pict>
      </w:r>
    </w:p>
    <w:p w:rsidR="005B3BCD" w:rsidRPr="007405CF" w:rsidRDefault="005B3BCD" w:rsidP="005B3BCD">
      <w:pPr>
        <w:ind w:firstLine="709"/>
        <w:jc w:val="both"/>
        <w:rPr>
          <w:rFonts w:ascii="Segoe UI" w:hAnsi="Segoe UI" w:cs="Segoe UI"/>
          <w:b/>
          <w:noProof/>
          <w:lang w:eastAsia="sk-SK"/>
        </w:rPr>
      </w:pPr>
      <w:r w:rsidRPr="007405CF">
        <w:rPr>
          <w:rFonts w:ascii="Segoe UI" w:hAnsi="Segoe UI" w:cs="Segoe UI"/>
          <w:b/>
          <w:noProof/>
          <w:lang w:eastAsia="sk-SK"/>
        </w:rPr>
        <w:t>О Федеральной кадастровой палате</w:t>
      </w:r>
    </w:p>
    <w:p w:rsidR="005B3BCD" w:rsidRPr="007405CF" w:rsidRDefault="005B3BCD" w:rsidP="005B3BCD">
      <w:pPr>
        <w:spacing w:after="0" w:line="240" w:lineRule="auto"/>
        <w:ind w:firstLine="709"/>
        <w:jc w:val="both"/>
        <w:rPr>
          <w:rFonts w:ascii="Segoe UI" w:hAnsi="Segoe UI" w:cs="Segoe UI"/>
          <w:sz w:val="18"/>
          <w:szCs w:val="18"/>
        </w:rPr>
      </w:pPr>
      <w:r w:rsidRPr="007405CF">
        <w:rPr>
          <w:rFonts w:ascii="Segoe UI" w:hAnsi="Segoe UI" w:cs="Segoe UI"/>
          <w:sz w:val="18"/>
          <w:szCs w:val="18"/>
        </w:rPr>
        <w:t>Федеральная кадастровая палата (ФГБУ «ФКП Росреестра») – подведомственное учреждение Федеральной службы государственной регистрации, кадастра и картографии (</w:t>
      </w:r>
      <w:proofErr w:type="spellStart"/>
      <w:r w:rsidRPr="007405CF">
        <w:rPr>
          <w:rFonts w:ascii="Segoe UI" w:hAnsi="Segoe UI" w:cs="Segoe UI"/>
          <w:sz w:val="18"/>
          <w:szCs w:val="18"/>
        </w:rPr>
        <w:t>Росреестр</w:t>
      </w:r>
      <w:proofErr w:type="spellEnd"/>
      <w:r w:rsidRPr="007405CF">
        <w:rPr>
          <w:rFonts w:ascii="Segoe UI" w:hAnsi="Segoe UI" w:cs="Segoe UI"/>
          <w:sz w:val="18"/>
          <w:szCs w:val="18"/>
        </w:rPr>
        <w:t>). Федеральная кадастровая палата реализует полномочия Росреестра в сфере регистрации прав на недвижимое имущество и сделок с ним, кадастрового учета объектов недвижимости и кадастровой оценки в соответствии с законодательством Российской Федерации.</w:t>
      </w:r>
    </w:p>
    <w:p w:rsidR="005B3BCD" w:rsidRPr="007405CF" w:rsidRDefault="005B3BCD" w:rsidP="005B3BCD">
      <w:pPr>
        <w:spacing w:after="0" w:line="240" w:lineRule="auto"/>
        <w:ind w:firstLine="709"/>
        <w:jc w:val="both"/>
        <w:rPr>
          <w:rFonts w:ascii="Segoe UI" w:hAnsi="Segoe UI" w:cs="Segoe UI"/>
          <w:sz w:val="18"/>
          <w:szCs w:val="18"/>
        </w:rPr>
      </w:pPr>
      <w:r w:rsidRPr="007405CF">
        <w:rPr>
          <w:rFonts w:ascii="Segoe UI" w:hAnsi="Segoe UI" w:cs="Segoe UI"/>
          <w:sz w:val="18"/>
          <w:szCs w:val="18"/>
        </w:rPr>
        <w:t xml:space="preserve">ФГБУ «ФКП Росреестра» образовано в 2011году в результате реорганизации региональных Кадастровых палат в филиалы Федеральной кадастровой палаты во всех субъектах Российской Федерации. </w:t>
      </w:r>
    </w:p>
    <w:p w:rsidR="005B3BCD" w:rsidRPr="007405CF" w:rsidRDefault="005B3BCD" w:rsidP="005B3BCD">
      <w:pPr>
        <w:spacing w:after="0" w:line="240" w:lineRule="auto"/>
        <w:ind w:firstLine="709"/>
        <w:jc w:val="both"/>
        <w:rPr>
          <w:rFonts w:ascii="Segoe UI" w:hAnsi="Segoe UI" w:cs="Segoe UI"/>
          <w:sz w:val="18"/>
          <w:szCs w:val="18"/>
        </w:rPr>
      </w:pPr>
      <w:r w:rsidRPr="007405CF">
        <w:rPr>
          <w:rFonts w:ascii="Segoe UI" w:hAnsi="Segoe UI" w:cs="Segoe UI"/>
          <w:sz w:val="18"/>
          <w:szCs w:val="18"/>
        </w:rPr>
        <w:t xml:space="preserve">Директор ФГБУ «ФКП Росреестра» - </w:t>
      </w:r>
      <w:proofErr w:type="spellStart"/>
      <w:r w:rsidRPr="007405CF">
        <w:rPr>
          <w:rFonts w:ascii="Segoe UI" w:hAnsi="Segoe UI" w:cs="Segoe UI"/>
          <w:sz w:val="18"/>
          <w:szCs w:val="18"/>
        </w:rPr>
        <w:t>Тухтасунов</w:t>
      </w:r>
      <w:proofErr w:type="spellEnd"/>
      <w:r w:rsidRPr="007405CF">
        <w:rPr>
          <w:rFonts w:ascii="Segoe UI" w:hAnsi="Segoe UI" w:cs="Segoe UI"/>
          <w:sz w:val="18"/>
          <w:szCs w:val="18"/>
        </w:rPr>
        <w:t xml:space="preserve"> </w:t>
      </w:r>
      <w:proofErr w:type="spellStart"/>
      <w:r w:rsidRPr="007405CF">
        <w:rPr>
          <w:rFonts w:ascii="Segoe UI" w:hAnsi="Segoe UI" w:cs="Segoe UI"/>
          <w:sz w:val="18"/>
          <w:szCs w:val="18"/>
        </w:rPr>
        <w:t>Парвиз</w:t>
      </w:r>
      <w:proofErr w:type="spellEnd"/>
      <w:r w:rsidRPr="007405CF">
        <w:rPr>
          <w:rFonts w:ascii="Segoe UI" w:hAnsi="Segoe UI" w:cs="Segoe UI"/>
          <w:sz w:val="18"/>
          <w:szCs w:val="18"/>
        </w:rPr>
        <w:t xml:space="preserve"> Константинович.</w:t>
      </w:r>
    </w:p>
    <w:p w:rsidR="005B3BCD" w:rsidRPr="007405CF" w:rsidRDefault="005B3BCD" w:rsidP="005B3BCD">
      <w:pPr>
        <w:spacing w:after="0" w:line="240" w:lineRule="auto"/>
        <w:ind w:firstLine="709"/>
        <w:jc w:val="both"/>
        <w:rPr>
          <w:rFonts w:ascii="Segoe UI" w:hAnsi="Segoe UI" w:cs="Segoe UI"/>
          <w:sz w:val="18"/>
          <w:szCs w:val="18"/>
        </w:rPr>
      </w:pPr>
      <w:r w:rsidRPr="007405CF">
        <w:rPr>
          <w:rFonts w:ascii="Segoe UI" w:hAnsi="Segoe UI" w:cs="Segoe UI"/>
          <w:sz w:val="18"/>
          <w:szCs w:val="18"/>
        </w:rPr>
        <w:t xml:space="preserve">Директор филиала ФГБУ «ФКП Росреестра» по Республике Хакасия </w:t>
      </w:r>
      <w:proofErr w:type="spellStart"/>
      <w:r w:rsidRPr="007405CF">
        <w:rPr>
          <w:rFonts w:ascii="Segoe UI" w:hAnsi="Segoe UI" w:cs="Segoe UI"/>
          <w:sz w:val="18"/>
          <w:szCs w:val="18"/>
        </w:rPr>
        <w:t>Старунская</w:t>
      </w:r>
      <w:proofErr w:type="spellEnd"/>
      <w:r w:rsidRPr="007405CF">
        <w:rPr>
          <w:rFonts w:ascii="Segoe UI" w:hAnsi="Segoe UI" w:cs="Segoe UI"/>
          <w:sz w:val="18"/>
          <w:szCs w:val="18"/>
        </w:rPr>
        <w:t xml:space="preserve"> Вера Ивановна.</w:t>
      </w:r>
    </w:p>
    <w:p w:rsidR="005B3BCD" w:rsidRPr="007405CF" w:rsidRDefault="005B3BCD" w:rsidP="005B3BCD">
      <w:pPr>
        <w:spacing w:after="0" w:line="240" w:lineRule="auto"/>
        <w:jc w:val="both"/>
        <w:rPr>
          <w:rFonts w:ascii="Segoe UI" w:hAnsi="Segoe UI" w:cs="Segoe UI"/>
          <w:b/>
          <w:noProof/>
          <w:lang w:eastAsia="sk-SK"/>
        </w:rPr>
      </w:pPr>
      <w:r w:rsidRPr="007405CF">
        <w:rPr>
          <w:rFonts w:ascii="Segoe UI" w:hAnsi="Segoe UI" w:cs="Segoe UI"/>
          <w:b/>
          <w:noProof/>
          <w:lang w:eastAsia="sk-SK"/>
        </w:rPr>
        <w:lastRenderedPageBreak/>
        <w:t>Контакты для СМИ</w:t>
      </w:r>
    </w:p>
    <w:p w:rsidR="005B3BCD" w:rsidRPr="007405CF" w:rsidRDefault="005B3BCD" w:rsidP="005B3BCD">
      <w:pPr>
        <w:pStyle w:val="a5"/>
        <w:spacing w:after="0"/>
        <w:rPr>
          <w:rFonts w:ascii="Segoe UI" w:eastAsia="Calibri" w:hAnsi="Segoe UI" w:cs="Segoe UI"/>
          <w:sz w:val="20"/>
          <w:szCs w:val="20"/>
          <w:lang w:eastAsia="en-US"/>
        </w:rPr>
      </w:pPr>
      <w:r>
        <w:rPr>
          <w:rFonts w:ascii="Segoe UI" w:eastAsia="Calibri" w:hAnsi="Segoe UI" w:cs="Segoe UI"/>
          <w:sz w:val="20"/>
          <w:szCs w:val="20"/>
          <w:lang w:eastAsia="en-US"/>
        </w:rPr>
        <w:t>Татьяна Бородина</w:t>
      </w:r>
    </w:p>
    <w:p w:rsidR="005B3BCD" w:rsidRDefault="005B3BCD" w:rsidP="005B3BCD">
      <w:pPr>
        <w:pStyle w:val="a5"/>
        <w:spacing w:after="0"/>
        <w:rPr>
          <w:rFonts w:ascii="Segoe UI" w:eastAsia="Calibri" w:hAnsi="Segoe UI" w:cs="Segoe UI"/>
          <w:sz w:val="20"/>
          <w:szCs w:val="20"/>
          <w:lang w:eastAsia="en-US"/>
        </w:rPr>
      </w:pPr>
      <w:r>
        <w:rPr>
          <w:rFonts w:ascii="Segoe UI" w:eastAsia="Calibri" w:hAnsi="Segoe UI" w:cs="Segoe UI"/>
          <w:sz w:val="20"/>
          <w:szCs w:val="20"/>
          <w:lang w:eastAsia="en-US"/>
        </w:rPr>
        <w:t>специалист по связям с общественностью</w:t>
      </w:r>
    </w:p>
    <w:p w:rsidR="005B3BCD" w:rsidRPr="007405CF" w:rsidRDefault="005B3BCD" w:rsidP="005B3BCD">
      <w:pPr>
        <w:pStyle w:val="a5"/>
        <w:spacing w:after="0"/>
        <w:rPr>
          <w:rFonts w:ascii="Segoe UI" w:eastAsia="Calibri" w:hAnsi="Segoe UI" w:cs="Segoe UI"/>
          <w:sz w:val="20"/>
          <w:szCs w:val="20"/>
          <w:lang w:eastAsia="en-US"/>
        </w:rPr>
      </w:pPr>
      <w:r w:rsidRPr="007405CF">
        <w:rPr>
          <w:rFonts w:ascii="Segoe UI" w:hAnsi="Segoe UI" w:cs="Segoe UI"/>
          <w:sz w:val="18"/>
          <w:szCs w:val="18"/>
        </w:rPr>
        <w:t>филиала ФГБУ «ФКП Росреестра» по Республике Хакасия</w:t>
      </w:r>
    </w:p>
    <w:p w:rsidR="005B3BCD" w:rsidRPr="007405CF" w:rsidRDefault="005B3BCD" w:rsidP="005B3BCD">
      <w:pPr>
        <w:pStyle w:val="a5"/>
        <w:spacing w:after="0"/>
        <w:rPr>
          <w:rFonts w:ascii="Segoe UI" w:eastAsia="Calibri" w:hAnsi="Segoe UI" w:cs="Segoe UI"/>
          <w:sz w:val="20"/>
          <w:szCs w:val="20"/>
          <w:lang w:eastAsia="en-US"/>
        </w:rPr>
      </w:pPr>
      <w:r w:rsidRPr="007405CF">
        <w:rPr>
          <w:rFonts w:ascii="Segoe UI" w:eastAsia="Calibri" w:hAnsi="Segoe UI" w:cs="Segoe UI"/>
          <w:sz w:val="20"/>
          <w:szCs w:val="20"/>
          <w:lang w:eastAsia="en-US"/>
        </w:rPr>
        <w:t>8 (3902) 35 84 96 (доб.22</w:t>
      </w:r>
      <w:r>
        <w:rPr>
          <w:rFonts w:ascii="Segoe UI" w:eastAsia="Calibri" w:hAnsi="Segoe UI" w:cs="Segoe UI"/>
          <w:sz w:val="20"/>
          <w:szCs w:val="20"/>
          <w:lang w:eastAsia="en-US"/>
        </w:rPr>
        <w:t>71</w:t>
      </w:r>
      <w:r w:rsidRPr="007405CF">
        <w:rPr>
          <w:rFonts w:ascii="Segoe UI" w:eastAsia="Calibri" w:hAnsi="Segoe UI" w:cs="Segoe UI"/>
          <w:sz w:val="20"/>
          <w:szCs w:val="20"/>
          <w:lang w:eastAsia="en-US"/>
        </w:rPr>
        <w:t>)</w:t>
      </w:r>
    </w:p>
    <w:p w:rsidR="005B3BCD" w:rsidRPr="007405CF" w:rsidRDefault="000162B8" w:rsidP="005B3BCD">
      <w:pPr>
        <w:pStyle w:val="a5"/>
        <w:spacing w:after="0"/>
        <w:rPr>
          <w:rStyle w:val="a6"/>
          <w:rFonts w:ascii="Segoe UI" w:eastAsia="Calibri" w:hAnsi="Segoe UI" w:cs="Segoe UI"/>
          <w:sz w:val="20"/>
          <w:szCs w:val="20"/>
          <w:shd w:val="clear" w:color="auto" w:fill="FFFFFF"/>
        </w:rPr>
      </w:pPr>
      <w:hyperlink r:id="rId5" w:history="1">
        <w:r w:rsidR="005B3BCD" w:rsidRPr="007405CF">
          <w:rPr>
            <w:rStyle w:val="a6"/>
            <w:rFonts w:ascii="Segoe UI" w:eastAsia="Calibri" w:hAnsi="Segoe UI" w:cs="Segoe UI"/>
            <w:sz w:val="20"/>
            <w:szCs w:val="20"/>
            <w:shd w:val="clear" w:color="auto" w:fill="FFFFFF"/>
            <w:lang w:val="en-US"/>
          </w:rPr>
          <w:t>fgu</w:t>
        </w:r>
        <w:r w:rsidR="005B3BCD" w:rsidRPr="007405CF">
          <w:rPr>
            <w:rStyle w:val="a6"/>
            <w:rFonts w:ascii="Segoe UI" w:eastAsia="Calibri" w:hAnsi="Segoe UI" w:cs="Segoe UI"/>
            <w:sz w:val="20"/>
            <w:szCs w:val="20"/>
            <w:shd w:val="clear" w:color="auto" w:fill="FFFFFF"/>
          </w:rPr>
          <w:t>19@19.</w:t>
        </w:r>
        <w:r w:rsidR="005B3BCD" w:rsidRPr="007405CF">
          <w:rPr>
            <w:rStyle w:val="a6"/>
            <w:rFonts w:ascii="Segoe UI" w:eastAsia="Calibri" w:hAnsi="Segoe UI" w:cs="Segoe UI"/>
            <w:sz w:val="20"/>
            <w:szCs w:val="20"/>
            <w:shd w:val="clear" w:color="auto" w:fill="FFFFFF"/>
            <w:lang w:val="en-US"/>
          </w:rPr>
          <w:t>kadastr</w:t>
        </w:r>
        <w:r w:rsidR="005B3BCD" w:rsidRPr="007405CF">
          <w:rPr>
            <w:rStyle w:val="a6"/>
            <w:rFonts w:ascii="Segoe UI" w:eastAsia="Calibri" w:hAnsi="Segoe UI" w:cs="Segoe UI"/>
            <w:sz w:val="20"/>
            <w:szCs w:val="20"/>
            <w:shd w:val="clear" w:color="auto" w:fill="FFFFFF"/>
          </w:rPr>
          <w:t>.</w:t>
        </w:r>
        <w:r w:rsidR="005B3BCD" w:rsidRPr="007405CF">
          <w:rPr>
            <w:rStyle w:val="a6"/>
            <w:rFonts w:ascii="Segoe UI" w:eastAsia="Calibri" w:hAnsi="Segoe UI" w:cs="Segoe UI"/>
            <w:sz w:val="20"/>
            <w:szCs w:val="20"/>
            <w:shd w:val="clear" w:color="auto" w:fill="FFFFFF"/>
            <w:lang w:val="en-US"/>
          </w:rPr>
          <w:t>ru</w:t>
        </w:r>
      </w:hyperlink>
      <w:r w:rsidR="005B3BCD" w:rsidRPr="007405CF">
        <w:rPr>
          <w:rStyle w:val="a6"/>
          <w:rFonts w:ascii="Segoe UI" w:eastAsia="Calibri" w:hAnsi="Segoe UI" w:cs="Segoe UI"/>
          <w:sz w:val="20"/>
          <w:szCs w:val="20"/>
          <w:shd w:val="clear" w:color="auto" w:fill="FFFFFF"/>
        </w:rPr>
        <w:t xml:space="preserve"> </w:t>
      </w:r>
    </w:p>
    <w:p w:rsidR="005B3BCD" w:rsidRPr="007405CF" w:rsidRDefault="000162B8" w:rsidP="005B3BCD">
      <w:pPr>
        <w:pStyle w:val="a5"/>
        <w:spacing w:after="0"/>
        <w:rPr>
          <w:rFonts w:ascii="Segoe UI" w:hAnsi="Segoe UI" w:cs="Segoe UI"/>
        </w:rPr>
      </w:pPr>
      <w:hyperlink r:id="rId6" w:history="1">
        <w:r w:rsidR="005B3BCD" w:rsidRPr="007405CF">
          <w:rPr>
            <w:rStyle w:val="a6"/>
            <w:rFonts w:ascii="Segoe UI" w:eastAsia="Calibri" w:hAnsi="Segoe UI" w:cs="Segoe UI"/>
            <w:sz w:val="20"/>
            <w:szCs w:val="20"/>
            <w:shd w:val="clear" w:color="auto" w:fill="FFFFFF"/>
            <w:lang w:val="en-US"/>
          </w:rPr>
          <w:t>www</w:t>
        </w:r>
        <w:r w:rsidR="005B3BCD" w:rsidRPr="007405CF">
          <w:rPr>
            <w:rStyle w:val="a6"/>
            <w:rFonts w:ascii="Segoe UI" w:eastAsia="Calibri" w:hAnsi="Segoe UI" w:cs="Segoe UI"/>
            <w:sz w:val="20"/>
            <w:szCs w:val="20"/>
            <w:shd w:val="clear" w:color="auto" w:fill="FFFFFF"/>
          </w:rPr>
          <w:t>.</w:t>
        </w:r>
        <w:proofErr w:type="spellStart"/>
        <w:r w:rsidR="005B3BCD" w:rsidRPr="007405CF">
          <w:rPr>
            <w:rStyle w:val="a6"/>
            <w:rFonts w:ascii="Segoe UI" w:eastAsia="Calibri" w:hAnsi="Segoe UI" w:cs="Segoe UI"/>
            <w:sz w:val="20"/>
            <w:szCs w:val="20"/>
            <w:shd w:val="clear" w:color="auto" w:fill="FFFFFF"/>
            <w:lang w:val="en-US"/>
          </w:rPr>
          <w:t>fkprf</w:t>
        </w:r>
        <w:proofErr w:type="spellEnd"/>
      </w:hyperlink>
    </w:p>
    <w:p w:rsidR="005B3BCD" w:rsidRPr="007405CF" w:rsidRDefault="005B3BCD" w:rsidP="005B3BCD">
      <w:pPr>
        <w:pStyle w:val="a5"/>
        <w:spacing w:after="0"/>
        <w:rPr>
          <w:rFonts w:ascii="Segoe UI" w:eastAsia="Calibri" w:hAnsi="Segoe UI" w:cs="Segoe UI"/>
          <w:lang w:eastAsia="en-US"/>
        </w:rPr>
      </w:pPr>
      <w:r w:rsidRPr="007405CF">
        <w:rPr>
          <w:rFonts w:ascii="Segoe UI" w:eastAsia="Calibri" w:hAnsi="Segoe UI" w:cs="Segoe UI"/>
          <w:sz w:val="20"/>
          <w:szCs w:val="20"/>
          <w:lang w:eastAsia="en-US"/>
        </w:rPr>
        <w:t>655017, Абакан, улица Кирова, 100, кабинет 105.</w:t>
      </w:r>
    </w:p>
    <w:p w:rsidR="005B3BCD" w:rsidRPr="007405CF" w:rsidRDefault="005B3BCD" w:rsidP="005B3BCD">
      <w:pPr>
        <w:spacing w:after="0" w:line="240" w:lineRule="auto"/>
        <w:ind w:firstLine="709"/>
        <w:jc w:val="both"/>
        <w:rPr>
          <w:rFonts w:ascii="Segoe UI" w:eastAsia="Calibri" w:hAnsi="Segoe UI" w:cs="Segoe UI"/>
          <w:lang w:eastAsia="en-US"/>
        </w:rPr>
      </w:pPr>
    </w:p>
    <w:p w:rsidR="005B3BCD" w:rsidRPr="0054560D" w:rsidRDefault="005B3BCD" w:rsidP="005B3BCD">
      <w:pPr>
        <w:pStyle w:val="ConsPlusNormal"/>
        <w:jc w:val="both"/>
        <w:rPr>
          <w:rFonts w:ascii="Segoe UI" w:hAnsi="Segoe UI" w:cs="Segoe UI"/>
          <w:sz w:val="28"/>
          <w:szCs w:val="28"/>
        </w:rPr>
      </w:pPr>
    </w:p>
    <w:p w:rsidR="005B3BCD" w:rsidRDefault="005B3BCD" w:rsidP="005B3BCD"/>
    <w:p w:rsidR="005B3BCD" w:rsidRDefault="005B3BCD"/>
    <w:p w:rsidR="005B3BCD" w:rsidRDefault="005B3BCD"/>
    <w:p w:rsidR="008F10F7" w:rsidRDefault="008F10F7"/>
    <w:sectPr w:rsidR="008F10F7" w:rsidSect="00B73CC0">
      <w:pgSz w:w="11906" w:h="16838"/>
      <w:pgMar w:top="1134" w:right="850" w:bottom="1134" w:left="1276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spelling="clean" w:grammar="clean"/>
  <w:defaultTabStop w:val="708"/>
  <w:characterSpacingControl w:val="doNotCompress"/>
  <w:compat>
    <w:useFELayout/>
  </w:compat>
  <w:rsids>
    <w:rsidRoot w:val="00B73CC0"/>
    <w:rsid w:val="000162B8"/>
    <w:rsid w:val="000A4394"/>
    <w:rsid w:val="002F096A"/>
    <w:rsid w:val="003703B4"/>
    <w:rsid w:val="00416A97"/>
    <w:rsid w:val="004E5E75"/>
    <w:rsid w:val="005B3BCD"/>
    <w:rsid w:val="00700302"/>
    <w:rsid w:val="008F10F7"/>
    <w:rsid w:val="00971E92"/>
    <w:rsid w:val="00A24338"/>
    <w:rsid w:val="00B10C30"/>
    <w:rsid w:val="00B73CC0"/>
    <w:rsid w:val="00BF4AFD"/>
    <w:rsid w:val="00D44676"/>
    <w:rsid w:val="00E8217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  <o:rules v:ext="edit">
        <o:r id="V:Rule2" type="connector" idref="#Прямая со стрелкой 2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A439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73CC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73CC0"/>
    <w:rPr>
      <w:rFonts w:ascii="Tahoma" w:hAnsi="Tahoma" w:cs="Tahoma"/>
      <w:sz w:val="16"/>
      <w:szCs w:val="16"/>
    </w:rPr>
  </w:style>
  <w:style w:type="paragraph" w:styleId="a5">
    <w:name w:val="Normal (Web)"/>
    <w:basedOn w:val="a"/>
    <w:uiPriority w:val="99"/>
    <w:unhideWhenUsed/>
    <w:rsid w:val="005B3BCD"/>
    <w:pPr>
      <w:spacing w:after="96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Normal">
    <w:name w:val="ConsPlusNormal"/>
    <w:link w:val="ConsPlusNormal0"/>
    <w:rsid w:val="005B3BCD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lang w:eastAsia="en-US"/>
    </w:rPr>
  </w:style>
  <w:style w:type="character" w:customStyle="1" w:styleId="ConsPlusNormal0">
    <w:name w:val="ConsPlusNormal Знак"/>
    <w:link w:val="ConsPlusNormal"/>
    <w:locked/>
    <w:rsid w:val="005B3BCD"/>
    <w:rPr>
      <w:rFonts w:ascii="Arial" w:eastAsia="Calibri" w:hAnsi="Arial" w:cs="Arial"/>
      <w:lang w:eastAsia="en-US"/>
    </w:rPr>
  </w:style>
  <w:style w:type="character" w:styleId="a6">
    <w:name w:val="Hyperlink"/>
    <w:uiPriority w:val="99"/>
    <w:rsid w:val="005B3BCD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fkprf" TargetMode="External"/><Relationship Id="rId5" Type="http://schemas.openxmlformats.org/officeDocument/2006/relationships/hyperlink" Target="mailto:fgu19@19.kadastr.ru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2</Pages>
  <Words>345</Words>
  <Characters>1969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Borodina</dc:creator>
  <cp:keywords/>
  <dc:description/>
  <cp:lastModifiedBy>Borodina</cp:lastModifiedBy>
  <cp:revision>9</cp:revision>
  <dcterms:created xsi:type="dcterms:W3CDTF">2019-02-06T01:29:00Z</dcterms:created>
  <dcterms:modified xsi:type="dcterms:W3CDTF">2019-03-28T03:51:00Z</dcterms:modified>
</cp:coreProperties>
</file>