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798" w:rsidRDefault="000D1798" w:rsidP="000D1798">
      <w:pPr>
        <w:tabs>
          <w:tab w:val="left" w:pos="2880"/>
          <w:tab w:val="center" w:pos="4677"/>
        </w:tabs>
        <w:jc w:val="center"/>
        <w:rPr>
          <w:b/>
          <w:sz w:val="24"/>
          <w:szCs w:val="24"/>
        </w:rPr>
      </w:pPr>
      <w:r>
        <w:rPr>
          <w:sz w:val="24"/>
          <w:szCs w:val="24"/>
        </w:rPr>
        <w:t>РОССИЙСКАЯ ФЕДЕРАЦИЯ                                                                                                          РЕСПУБЛИКА ХАКАСИЯ</w:t>
      </w:r>
    </w:p>
    <w:p w:rsidR="000D1798" w:rsidRDefault="000D1798" w:rsidP="000D1798">
      <w:pPr>
        <w:jc w:val="center"/>
        <w:rPr>
          <w:sz w:val="24"/>
          <w:szCs w:val="24"/>
        </w:rPr>
      </w:pPr>
    </w:p>
    <w:p w:rsidR="000D1798" w:rsidRDefault="000D1798" w:rsidP="000D1798">
      <w:pPr>
        <w:jc w:val="center"/>
        <w:rPr>
          <w:sz w:val="24"/>
          <w:szCs w:val="24"/>
        </w:rPr>
      </w:pPr>
      <w:r>
        <w:rPr>
          <w:sz w:val="24"/>
          <w:szCs w:val="24"/>
        </w:rPr>
        <w:t>АДМИНИСТРАЦИЯ                                                                                                                       СЕЛЬСКОГО ПОСЕЛЕНИЯ СОЛЕНООЗЕРНОГО СЕЛЬСОВЕТА                                  ШИРИНСКОГО МУНИЦИПАЛЬНОГО РАЙОНА РЕСПУБЛИКИ ХАКАСИЯ</w:t>
      </w:r>
    </w:p>
    <w:p w:rsidR="000D1798" w:rsidRDefault="000D1798" w:rsidP="000D1798">
      <w:pPr>
        <w:jc w:val="center"/>
        <w:rPr>
          <w:color w:val="000000"/>
          <w:sz w:val="16"/>
          <w:szCs w:val="16"/>
        </w:rPr>
      </w:pPr>
    </w:p>
    <w:p w:rsidR="000D1798" w:rsidRDefault="000D1798" w:rsidP="000D1798">
      <w:pPr>
        <w:jc w:val="center"/>
        <w:rPr>
          <w:color w:val="000000"/>
          <w:sz w:val="24"/>
          <w:szCs w:val="24"/>
        </w:rPr>
      </w:pPr>
      <w:r>
        <w:rPr>
          <w:color w:val="000000"/>
          <w:sz w:val="24"/>
          <w:szCs w:val="24"/>
        </w:rPr>
        <w:t xml:space="preserve">П О С Т А Н О В Л Е Н И Е        </w:t>
      </w:r>
    </w:p>
    <w:p w:rsidR="000D1798" w:rsidRDefault="000D1798" w:rsidP="000D1798">
      <w:pPr>
        <w:jc w:val="center"/>
        <w:rPr>
          <w:color w:val="000000"/>
          <w:sz w:val="24"/>
          <w:szCs w:val="24"/>
        </w:rPr>
      </w:pPr>
      <w:r>
        <w:rPr>
          <w:color w:val="000000"/>
          <w:sz w:val="24"/>
          <w:szCs w:val="24"/>
        </w:rPr>
        <w:t xml:space="preserve">                       </w:t>
      </w:r>
    </w:p>
    <w:p w:rsidR="000D1798" w:rsidRDefault="00E74F3A" w:rsidP="000D1798">
      <w:pPr>
        <w:jc w:val="both"/>
        <w:rPr>
          <w:sz w:val="24"/>
          <w:szCs w:val="24"/>
        </w:rPr>
      </w:pPr>
      <w:r>
        <w:rPr>
          <w:sz w:val="24"/>
          <w:szCs w:val="24"/>
        </w:rPr>
        <w:t>22.</w:t>
      </w:r>
      <w:bookmarkStart w:id="0" w:name="_GoBack"/>
      <w:bookmarkEnd w:id="0"/>
      <w:r w:rsidR="000D1798">
        <w:rPr>
          <w:sz w:val="24"/>
          <w:szCs w:val="24"/>
        </w:rPr>
        <w:t xml:space="preserve">12.2025 г.                                      с.Соленоозерное                                                       № </w:t>
      </w:r>
      <w:r>
        <w:rPr>
          <w:sz w:val="24"/>
          <w:szCs w:val="24"/>
        </w:rPr>
        <w:t>131</w:t>
      </w:r>
    </w:p>
    <w:p w:rsidR="000D1798" w:rsidRDefault="000D1798" w:rsidP="000D1798">
      <w:pPr>
        <w:widowControl w:val="0"/>
        <w:autoSpaceDE w:val="0"/>
        <w:autoSpaceDN w:val="0"/>
        <w:adjustRightInd w:val="0"/>
        <w:ind w:firstLine="709"/>
        <w:jc w:val="right"/>
        <w:outlineLvl w:val="0"/>
        <w:rPr>
          <w:sz w:val="24"/>
          <w:szCs w:val="24"/>
        </w:rPr>
      </w:pPr>
    </w:p>
    <w:p w:rsidR="000D1798" w:rsidRDefault="000D1798" w:rsidP="000D1798">
      <w:pPr>
        <w:pStyle w:val="ConsPlusCell"/>
        <w:jc w:val="center"/>
        <w:rPr>
          <w:rFonts w:ascii="Times New Roman" w:hAnsi="Times New Roman" w:cs="Times New Roman"/>
          <w:b/>
          <w:bCs/>
          <w:sz w:val="24"/>
          <w:szCs w:val="24"/>
        </w:rPr>
      </w:pPr>
      <w:r>
        <w:rPr>
          <w:rFonts w:ascii="Times New Roman" w:hAnsi="Times New Roman" w:cs="Times New Roman"/>
          <w:b/>
          <w:bCs/>
          <w:sz w:val="24"/>
          <w:szCs w:val="24"/>
        </w:rPr>
        <w:t>О внесении изменений в административный регламент предоставления муниципальной услуги «Присвоение адресов объектам недвижимости, земельным участкам», утвержденный постановлением администрации Соленоозерного сельсовета от 13.02.2015г.  №10</w:t>
      </w:r>
    </w:p>
    <w:p w:rsidR="000D1798" w:rsidRDefault="000D1798" w:rsidP="000D1798">
      <w:pPr>
        <w:pStyle w:val="ConsPlusCell"/>
        <w:jc w:val="center"/>
        <w:rPr>
          <w:rFonts w:ascii="Times New Roman" w:hAnsi="Times New Roman" w:cs="Times New Roman"/>
          <w:b/>
          <w:bCs/>
          <w:sz w:val="24"/>
          <w:szCs w:val="24"/>
        </w:rPr>
      </w:pPr>
    </w:p>
    <w:p w:rsidR="000D1798" w:rsidRPr="000D1798" w:rsidRDefault="000D1798" w:rsidP="000D1798">
      <w:pPr>
        <w:tabs>
          <w:tab w:val="left" w:pos="709"/>
        </w:tabs>
        <w:jc w:val="both"/>
        <w:rPr>
          <w:rFonts w:eastAsiaTheme="minorEastAsia"/>
          <w:sz w:val="24"/>
          <w:szCs w:val="24"/>
        </w:rPr>
      </w:pPr>
      <w:r>
        <w:rPr>
          <w:rFonts w:eastAsiaTheme="minorEastAsia"/>
          <w:sz w:val="24"/>
          <w:szCs w:val="24"/>
        </w:rPr>
        <w:tab/>
      </w:r>
      <w:r w:rsidRPr="000D1798">
        <w:rPr>
          <w:rFonts w:eastAsiaTheme="minorEastAsia"/>
          <w:sz w:val="24"/>
          <w:szCs w:val="24"/>
        </w:rPr>
        <w:t>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0D1798" w:rsidRDefault="000D1798" w:rsidP="000D1798">
      <w:pPr>
        <w:ind w:firstLine="709"/>
        <w:jc w:val="center"/>
        <w:rPr>
          <w:rFonts w:eastAsia="Calibri"/>
          <w:sz w:val="24"/>
          <w:szCs w:val="24"/>
        </w:rPr>
      </w:pPr>
    </w:p>
    <w:p w:rsidR="000D1798" w:rsidRDefault="000D1798" w:rsidP="000D1798">
      <w:pPr>
        <w:ind w:firstLine="709"/>
        <w:jc w:val="center"/>
        <w:rPr>
          <w:rFonts w:eastAsia="Calibri"/>
          <w:sz w:val="24"/>
          <w:szCs w:val="24"/>
        </w:rPr>
      </w:pPr>
      <w:r>
        <w:rPr>
          <w:rFonts w:eastAsia="Calibri"/>
          <w:sz w:val="24"/>
          <w:szCs w:val="24"/>
        </w:rPr>
        <w:t>ПОСТАНОВЛЯЕТ:</w:t>
      </w:r>
    </w:p>
    <w:p w:rsidR="000D1798" w:rsidRDefault="000D1798" w:rsidP="000D1798">
      <w:pPr>
        <w:ind w:firstLine="709"/>
        <w:jc w:val="both"/>
        <w:rPr>
          <w:rFonts w:eastAsia="Calibri"/>
          <w:sz w:val="24"/>
          <w:szCs w:val="24"/>
        </w:rPr>
      </w:pPr>
    </w:p>
    <w:p w:rsidR="000D1798" w:rsidRDefault="000D1798" w:rsidP="000D1798">
      <w:pPr>
        <w:ind w:firstLine="709"/>
        <w:jc w:val="both"/>
        <w:rPr>
          <w:sz w:val="24"/>
          <w:szCs w:val="24"/>
        </w:rPr>
      </w:pPr>
      <w:r>
        <w:rPr>
          <w:sz w:val="24"/>
          <w:szCs w:val="24"/>
        </w:rPr>
        <w:t>1. Внести в административный регламент предоставления муниципальной услуги «Присвоение адресов объектам недвижимости, земельным участкам», утвержденный постановлением администрации Соленоозерного сельсовета от 13.02.2015г.  №10 (далее – Регламент), следующие изменения:</w:t>
      </w:r>
    </w:p>
    <w:p w:rsidR="000D1798" w:rsidRPr="000D1798" w:rsidRDefault="000D1798" w:rsidP="000D1798">
      <w:pPr>
        <w:ind w:firstLine="567"/>
        <w:jc w:val="both"/>
        <w:rPr>
          <w:rFonts w:eastAsiaTheme="minorEastAsia"/>
          <w:sz w:val="24"/>
          <w:szCs w:val="24"/>
        </w:rPr>
      </w:pPr>
      <w:r w:rsidRPr="000D1798">
        <w:rPr>
          <w:rFonts w:eastAsiaTheme="minorEastAsia"/>
          <w:sz w:val="24"/>
          <w:szCs w:val="24"/>
        </w:rPr>
        <w:t xml:space="preserve">1.1. Пункт </w:t>
      </w:r>
      <w:r>
        <w:rPr>
          <w:rFonts w:eastAsiaTheme="minorEastAsia"/>
          <w:sz w:val="24"/>
          <w:szCs w:val="24"/>
        </w:rPr>
        <w:t>5</w:t>
      </w:r>
      <w:r w:rsidRPr="000D1798">
        <w:rPr>
          <w:rFonts w:eastAsiaTheme="minorEastAsia"/>
          <w:sz w:val="24"/>
          <w:szCs w:val="24"/>
        </w:rPr>
        <w:t xml:space="preserve">. раздела </w:t>
      </w:r>
      <w:r w:rsidRPr="000D1798">
        <w:rPr>
          <w:rFonts w:eastAsiaTheme="minorEastAsia"/>
          <w:sz w:val="24"/>
          <w:szCs w:val="24"/>
          <w:lang w:val="en-US"/>
        </w:rPr>
        <w:t>II</w:t>
      </w:r>
      <w:r w:rsidRPr="000D1798">
        <w:rPr>
          <w:rFonts w:eastAsiaTheme="minorEastAsia"/>
          <w:sz w:val="24"/>
          <w:szCs w:val="24"/>
        </w:rPr>
        <w:t xml:space="preserve"> Регламента дополнить следующим абзацем:</w:t>
      </w:r>
    </w:p>
    <w:p w:rsidR="000D1798" w:rsidRPr="000D1798" w:rsidRDefault="000D1798" w:rsidP="000D1798">
      <w:pPr>
        <w:ind w:firstLine="567"/>
        <w:jc w:val="both"/>
        <w:rPr>
          <w:rFonts w:eastAsiaTheme="minorEastAsia"/>
          <w:sz w:val="24"/>
          <w:szCs w:val="24"/>
        </w:rPr>
      </w:pPr>
      <w:r w:rsidRPr="000D1798">
        <w:rPr>
          <w:rFonts w:eastAsiaTheme="minorEastAsia"/>
          <w:sz w:val="24"/>
          <w:szCs w:val="24"/>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0D1798" w:rsidRPr="000D1798" w:rsidRDefault="000D1798" w:rsidP="000D1798">
      <w:pPr>
        <w:ind w:firstLine="567"/>
        <w:jc w:val="both"/>
        <w:rPr>
          <w:rFonts w:eastAsiaTheme="minorEastAsia"/>
          <w:sz w:val="24"/>
          <w:szCs w:val="24"/>
        </w:rPr>
      </w:pPr>
      <w:r w:rsidRPr="000D1798">
        <w:rPr>
          <w:rFonts w:eastAsiaTheme="minorEastAsia"/>
          <w:sz w:val="24"/>
          <w:szCs w:val="24"/>
        </w:rPr>
        <w:tab/>
        <w:t xml:space="preserve">1.2. Пункт </w:t>
      </w:r>
      <w:r>
        <w:rPr>
          <w:rFonts w:eastAsiaTheme="minorEastAsia"/>
          <w:sz w:val="24"/>
          <w:szCs w:val="24"/>
        </w:rPr>
        <w:t>7</w:t>
      </w:r>
      <w:r w:rsidRPr="000D1798">
        <w:rPr>
          <w:rFonts w:eastAsiaTheme="minorEastAsia"/>
          <w:sz w:val="24"/>
          <w:szCs w:val="24"/>
        </w:rPr>
        <w:t xml:space="preserve">. раздела </w:t>
      </w:r>
      <w:r w:rsidRPr="000D1798">
        <w:rPr>
          <w:rFonts w:eastAsiaTheme="minorEastAsia"/>
          <w:sz w:val="24"/>
          <w:szCs w:val="24"/>
          <w:lang w:val="en-US"/>
        </w:rPr>
        <w:t>II</w:t>
      </w:r>
      <w:r w:rsidRPr="000D1798">
        <w:rPr>
          <w:rFonts w:eastAsiaTheme="minorEastAsia"/>
          <w:sz w:val="24"/>
          <w:szCs w:val="24"/>
        </w:rPr>
        <w:t xml:space="preserve"> Регламента дополнить следующим абзацем:</w:t>
      </w:r>
    </w:p>
    <w:p w:rsidR="000D1798" w:rsidRPr="000D1798" w:rsidRDefault="000D1798" w:rsidP="000D1798">
      <w:pPr>
        <w:ind w:firstLine="567"/>
        <w:jc w:val="both"/>
        <w:rPr>
          <w:rFonts w:eastAsiaTheme="minorEastAsia"/>
          <w:sz w:val="24"/>
          <w:szCs w:val="24"/>
        </w:rPr>
      </w:pPr>
      <w:r w:rsidRPr="000D1798">
        <w:rPr>
          <w:rFonts w:eastAsiaTheme="minorEastAsia"/>
          <w:sz w:val="24"/>
          <w:szCs w:val="24"/>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0D1798" w:rsidRDefault="000D1798" w:rsidP="000D1798">
      <w:pPr>
        <w:spacing w:line="200" w:lineRule="atLeast"/>
        <w:ind w:firstLine="709"/>
        <w:jc w:val="both"/>
        <w:rPr>
          <w:sz w:val="24"/>
        </w:rPr>
      </w:pPr>
      <w:r>
        <w:rPr>
          <w:sz w:val="24"/>
        </w:rPr>
        <w:t>2. Постановление подлежит опубликованию (обнародованию), размещению на официальном сайте Соленоозерного сельсовета.</w:t>
      </w:r>
    </w:p>
    <w:p w:rsidR="000D1798" w:rsidRDefault="000D1798" w:rsidP="000D1798">
      <w:pPr>
        <w:spacing w:line="200" w:lineRule="atLeast"/>
        <w:ind w:firstLine="709"/>
        <w:jc w:val="both"/>
        <w:rPr>
          <w:sz w:val="24"/>
        </w:rPr>
      </w:pPr>
      <w:r>
        <w:rPr>
          <w:sz w:val="24"/>
        </w:rPr>
        <w:t>3.  Контроль за исполнением настоящего постановления оставляю за собой.</w:t>
      </w:r>
    </w:p>
    <w:p w:rsidR="000D1798" w:rsidRDefault="000D1798" w:rsidP="000D1798">
      <w:pPr>
        <w:spacing w:line="200" w:lineRule="atLeast"/>
        <w:ind w:firstLine="709"/>
        <w:jc w:val="both"/>
        <w:rPr>
          <w:sz w:val="24"/>
        </w:rPr>
      </w:pPr>
    </w:p>
    <w:p w:rsidR="000D1798" w:rsidRDefault="000D1798" w:rsidP="000D1798">
      <w:pPr>
        <w:suppressAutoHyphens/>
        <w:rPr>
          <w:sz w:val="24"/>
          <w:szCs w:val="24"/>
          <w:lang w:eastAsia="ar-SA"/>
        </w:rPr>
      </w:pPr>
      <w:r>
        <w:rPr>
          <w:sz w:val="24"/>
          <w:szCs w:val="24"/>
          <w:lang w:eastAsia="ar-SA"/>
        </w:rPr>
        <w:t xml:space="preserve">Глава сельского поселения </w:t>
      </w:r>
    </w:p>
    <w:p w:rsidR="000D1798" w:rsidRDefault="000D1798" w:rsidP="000D1798">
      <w:pPr>
        <w:suppressAutoHyphens/>
        <w:rPr>
          <w:sz w:val="24"/>
          <w:szCs w:val="24"/>
          <w:lang w:eastAsia="ar-SA"/>
        </w:rPr>
      </w:pPr>
      <w:r>
        <w:rPr>
          <w:sz w:val="24"/>
          <w:szCs w:val="24"/>
          <w:lang w:eastAsia="ar-SA"/>
        </w:rPr>
        <w:t>Соленоозерного сельсовета</w:t>
      </w:r>
    </w:p>
    <w:p w:rsidR="000D1798" w:rsidRDefault="000D1798" w:rsidP="000D1798">
      <w:pPr>
        <w:suppressAutoHyphens/>
        <w:rPr>
          <w:sz w:val="24"/>
          <w:szCs w:val="24"/>
          <w:lang w:eastAsia="ar-SA"/>
        </w:rPr>
      </w:pPr>
      <w:r>
        <w:rPr>
          <w:sz w:val="24"/>
          <w:szCs w:val="24"/>
          <w:lang w:eastAsia="ar-SA"/>
        </w:rPr>
        <w:t>Ширинского муниципального района</w:t>
      </w:r>
    </w:p>
    <w:p w:rsidR="000D1798" w:rsidRDefault="000D1798" w:rsidP="000D1798">
      <w:pPr>
        <w:rPr>
          <w:sz w:val="24"/>
        </w:rPr>
      </w:pPr>
      <w:r>
        <w:rPr>
          <w:sz w:val="24"/>
          <w:szCs w:val="24"/>
          <w:lang w:eastAsia="ar-SA"/>
        </w:rPr>
        <w:t xml:space="preserve">Республики </w:t>
      </w:r>
      <w:proofErr w:type="gramStart"/>
      <w:r>
        <w:rPr>
          <w:sz w:val="24"/>
          <w:szCs w:val="24"/>
          <w:lang w:eastAsia="ar-SA"/>
        </w:rPr>
        <w:t xml:space="preserve">Хакасия:   </w:t>
      </w:r>
      <w:proofErr w:type="gramEnd"/>
      <w:r>
        <w:rPr>
          <w:sz w:val="24"/>
          <w:szCs w:val="24"/>
          <w:lang w:eastAsia="ar-SA"/>
        </w:rPr>
        <w:t xml:space="preserve">                                                                                       А.П.Никитин</w:t>
      </w:r>
    </w:p>
    <w:p w:rsidR="0080770F" w:rsidRDefault="0080770F"/>
    <w:sectPr w:rsidR="008077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26F"/>
    <w:rsid w:val="000D1798"/>
    <w:rsid w:val="0019326F"/>
    <w:rsid w:val="0080770F"/>
    <w:rsid w:val="00E74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96E25"/>
  <w15:chartTrackingRefBased/>
  <w15:docId w15:val="{A9B93A49-D1E9-45A9-B8FE-B453CED86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179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0D1798"/>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4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5ZTgYY9jit3Z2umwWsM5DjAm0fDlSageal5bnKe7ubI=</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1+OyzwLJ8+wY1uWrWwdyxlmd5s/Of5ohjFax5ChIDdg=</DigestValue>
    </Reference>
  </SignedInfo>
  <SignatureValue>yRwlQT1qm/pYf2vqxruxaSNjTydwX+HC9fL3xydtEsduLME4HBCybqPU1JePVxS7
OVo+KBI9JYEJlceVeh9bqA==</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he8QgI0UEstUCYCc/uvuz8U5Opw=</DigestValue>
      </Reference>
      <Reference URI="/word/fontTable.xml?ContentType=application/vnd.openxmlformats-officedocument.wordprocessingml.fontTable+xml">
        <DigestMethod Algorithm="http://www.w3.org/2000/09/xmldsig#sha1"/>
        <DigestValue>s+ggxVobMr3+GZOrCGc6e9JwbTE=</DigestValue>
      </Reference>
      <Reference URI="/word/settings.xml?ContentType=application/vnd.openxmlformats-officedocument.wordprocessingml.settings+xml">
        <DigestMethod Algorithm="http://www.w3.org/2000/09/xmldsig#sha1"/>
        <DigestValue>hoVgOoatFHPSNdMCvGhSry2S4sk=</DigestValue>
      </Reference>
      <Reference URI="/word/styles.xml?ContentType=application/vnd.openxmlformats-officedocument.wordprocessingml.styles+xml">
        <DigestMethod Algorithm="http://www.w3.org/2000/09/xmldsig#sha1"/>
        <DigestValue>wFOVANoaoPtgYF7bFnFfkefkoVo=</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hvoYgNsf7lMgzfaPrgRznVFTPUI=</DigestValue>
      </Reference>
    </Manifest>
    <SignatureProperties>
      <SignatureProperty Id="idSignatureTime" Target="#idPackageSignature">
        <mdssi:SignatureTime xmlns:mdssi="http://schemas.openxmlformats.org/package/2006/digital-signature">
          <mdssi:Format>YYYY-MM-DDThh:mm:ssTZD</mdssi:Format>
          <mdssi:Value>2026-01-13T09:12:48Z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2026-01-13T09:12:48Z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1</Pages>
  <Words>445</Words>
  <Characters>2543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2025-12-22T06:11:00Z</cp:lastPrinted>
  <dcterms:created xsi:type="dcterms:W3CDTF">2025-12-11T08:57:00Z</dcterms:created>
  <dcterms:modified xsi:type="dcterms:W3CDTF">2025-12-22T06:11:00Z</dcterms:modified>
</cp:coreProperties>
</file>