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92F" w:rsidRPr="0076395F" w:rsidRDefault="00D6692F" w:rsidP="00D6692F">
      <w:pPr>
        <w:jc w:val="center"/>
        <w:rPr>
          <w:b/>
          <w:sz w:val="24"/>
          <w:szCs w:val="24"/>
        </w:rPr>
      </w:pPr>
      <w:r w:rsidRPr="0076395F">
        <w:rPr>
          <w:noProof/>
          <w:sz w:val="24"/>
          <w:szCs w:val="24"/>
        </w:rPr>
        <w:drawing>
          <wp:inline distT="0" distB="0" distL="0" distR="0">
            <wp:extent cx="364703" cy="4424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71" cy="447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692F" w:rsidRPr="0076395F" w:rsidRDefault="00D6692F" w:rsidP="00D6692F">
      <w:pPr>
        <w:jc w:val="center"/>
        <w:rPr>
          <w:b/>
          <w:sz w:val="24"/>
          <w:szCs w:val="24"/>
        </w:rPr>
      </w:pPr>
    </w:p>
    <w:p w:rsidR="00D6692F" w:rsidRPr="0076395F" w:rsidRDefault="00D6692F" w:rsidP="00D6692F">
      <w:pPr>
        <w:jc w:val="center"/>
        <w:rPr>
          <w:b/>
          <w:sz w:val="24"/>
          <w:szCs w:val="24"/>
        </w:rPr>
      </w:pPr>
      <w:r w:rsidRPr="0076395F">
        <w:rPr>
          <w:b/>
          <w:sz w:val="24"/>
          <w:szCs w:val="24"/>
        </w:rPr>
        <w:t>РОССИЙСКАЯ ФЕДЕРАЦИЯ</w:t>
      </w:r>
    </w:p>
    <w:p w:rsidR="00D6692F" w:rsidRDefault="00D6692F" w:rsidP="00D6692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РЕСПУБЛИКА ХАКАСИЯ </w:t>
      </w:r>
    </w:p>
    <w:p w:rsidR="00D6692F" w:rsidRDefault="00D6692F" w:rsidP="00D6692F">
      <w:pPr>
        <w:jc w:val="center"/>
        <w:rPr>
          <w:b/>
          <w:sz w:val="24"/>
          <w:szCs w:val="24"/>
        </w:rPr>
      </w:pPr>
      <w:r w:rsidRPr="0076395F">
        <w:rPr>
          <w:b/>
          <w:sz w:val="24"/>
          <w:szCs w:val="24"/>
        </w:rPr>
        <w:t>АДМИНИСТРАЦИЯ</w:t>
      </w:r>
      <w:r>
        <w:rPr>
          <w:b/>
          <w:sz w:val="24"/>
          <w:szCs w:val="24"/>
        </w:rPr>
        <w:t xml:space="preserve">  </w:t>
      </w:r>
      <w:r w:rsidRPr="0076395F">
        <w:rPr>
          <w:b/>
          <w:sz w:val="24"/>
          <w:szCs w:val="24"/>
        </w:rPr>
        <w:t>СОЛЕНООЗЕРНОГО СЕЛЬСОВЕТА</w:t>
      </w:r>
    </w:p>
    <w:p w:rsidR="00934AAF" w:rsidRPr="0076395F" w:rsidRDefault="00934AAF" w:rsidP="00D6692F">
      <w:pPr>
        <w:jc w:val="center"/>
        <w:rPr>
          <w:b/>
          <w:sz w:val="24"/>
          <w:szCs w:val="24"/>
        </w:rPr>
      </w:pPr>
    </w:p>
    <w:p w:rsidR="00D6692F" w:rsidRPr="0076395F" w:rsidRDefault="00D6692F" w:rsidP="00D6692F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</w:t>
      </w:r>
      <w:r w:rsidR="00934AAF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proofErr w:type="gramStart"/>
      <w:r w:rsidRPr="0076395F">
        <w:rPr>
          <w:b/>
          <w:sz w:val="26"/>
          <w:szCs w:val="26"/>
        </w:rPr>
        <w:t>П</w:t>
      </w:r>
      <w:proofErr w:type="gramEnd"/>
      <w:r w:rsidRPr="0076395F">
        <w:rPr>
          <w:b/>
          <w:sz w:val="26"/>
          <w:szCs w:val="26"/>
        </w:rPr>
        <w:t xml:space="preserve"> О С Т А Н О В Л Е Н  И Е</w:t>
      </w:r>
    </w:p>
    <w:p w:rsidR="00D6692F" w:rsidRPr="0076395F" w:rsidRDefault="00D6692F" w:rsidP="00D6692F">
      <w:pPr>
        <w:rPr>
          <w:sz w:val="26"/>
          <w:szCs w:val="26"/>
        </w:rPr>
      </w:pPr>
    </w:p>
    <w:p w:rsidR="00D6692F" w:rsidRDefault="00934AAF" w:rsidP="00D6692F">
      <w:pPr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D6692F" w:rsidRPr="0076395F">
        <w:rPr>
          <w:sz w:val="26"/>
          <w:szCs w:val="26"/>
        </w:rPr>
        <w:t>от «</w:t>
      </w:r>
      <w:r w:rsidR="00D6692F">
        <w:rPr>
          <w:sz w:val="26"/>
          <w:szCs w:val="26"/>
        </w:rPr>
        <w:t>01</w:t>
      </w:r>
      <w:r w:rsidR="00D6692F" w:rsidRPr="0076395F">
        <w:rPr>
          <w:sz w:val="26"/>
          <w:szCs w:val="26"/>
        </w:rPr>
        <w:t xml:space="preserve">»  </w:t>
      </w:r>
      <w:r w:rsidR="00D6692F">
        <w:rPr>
          <w:sz w:val="26"/>
          <w:szCs w:val="26"/>
        </w:rPr>
        <w:t>июня   2021</w:t>
      </w:r>
      <w:r w:rsidR="00D6692F" w:rsidRPr="0076395F">
        <w:rPr>
          <w:sz w:val="26"/>
          <w:szCs w:val="26"/>
        </w:rPr>
        <w:t xml:space="preserve"> г.                     с. Соленоозерное                                      №</w:t>
      </w:r>
      <w:r w:rsidR="00D6692F">
        <w:rPr>
          <w:sz w:val="26"/>
          <w:szCs w:val="26"/>
        </w:rPr>
        <w:t xml:space="preserve"> </w:t>
      </w:r>
      <w:r w:rsidR="00D6692F" w:rsidRPr="00D6692F">
        <w:rPr>
          <w:sz w:val="26"/>
          <w:szCs w:val="26"/>
          <w:u w:val="single"/>
        </w:rPr>
        <w:t>34</w:t>
      </w:r>
    </w:p>
    <w:p w:rsidR="00D6692F" w:rsidRDefault="00D6692F" w:rsidP="00D6692F">
      <w:pPr>
        <w:rPr>
          <w:sz w:val="24"/>
          <w:szCs w:val="24"/>
        </w:rPr>
      </w:pPr>
    </w:p>
    <w:p w:rsidR="008749CA" w:rsidRPr="008749CA" w:rsidRDefault="008749CA" w:rsidP="000E6EAF">
      <w:pPr>
        <w:spacing w:line="276" w:lineRule="auto"/>
        <w:ind w:right="4534"/>
        <w:jc w:val="both"/>
        <w:rPr>
          <w:b/>
          <w:sz w:val="24"/>
          <w:szCs w:val="24"/>
        </w:rPr>
      </w:pPr>
      <w:r w:rsidRPr="008749CA">
        <w:rPr>
          <w:b/>
          <w:sz w:val="24"/>
          <w:szCs w:val="24"/>
        </w:rPr>
        <w:t xml:space="preserve">Об утверждении </w:t>
      </w:r>
      <w:proofErr w:type="gramStart"/>
      <w:r w:rsidRPr="008749CA">
        <w:rPr>
          <w:b/>
          <w:sz w:val="24"/>
          <w:szCs w:val="24"/>
        </w:rPr>
        <w:t>порядка санкционирования оплаты денежных</w:t>
      </w:r>
      <w:r>
        <w:rPr>
          <w:b/>
          <w:sz w:val="24"/>
          <w:szCs w:val="24"/>
        </w:rPr>
        <w:t xml:space="preserve"> обязательств </w:t>
      </w:r>
      <w:r w:rsidRPr="008749CA">
        <w:rPr>
          <w:b/>
          <w:sz w:val="24"/>
          <w:szCs w:val="24"/>
        </w:rPr>
        <w:t>получателей средств бюджета</w:t>
      </w:r>
      <w:proofErr w:type="gramEnd"/>
      <w:r w:rsidRPr="008749CA">
        <w:rPr>
          <w:b/>
          <w:sz w:val="24"/>
          <w:szCs w:val="24"/>
        </w:rPr>
        <w:t xml:space="preserve"> </w:t>
      </w:r>
      <w:r w:rsidR="00D6692F">
        <w:rPr>
          <w:b/>
          <w:sz w:val="24"/>
          <w:szCs w:val="24"/>
        </w:rPr>
        <w:t>Соленоозерного сельсовета Ширинского района Республики Хакасия</w:t>
      </w:r>
      <w:r w:rsidRPr="008749CA">
        <w:rPr>
          <w:b/>
          <w:sz w:val="24"/>
          <w:szCs w:val="24"/>
        </w:rPr>
        <w:t xml:space="preserve"> и администраторов источников финансирования дефицита бюджета </w:t>
      </w:r>
      <w:r w:rsidR="00D6692F">
        <w:rPr>
          <w:b/>
          <w:sz w:val="24"/>
          <w:szCs w:val="24"/>
        </w:rPr>
        <w:t>Соленоозерного сельсовета Ширинского района Республики Хакасия</w:t>
      </w:r>
      <w:r w:rsidRPr="008749CA">
        <w:rPr>
          <w:b/>
          <w:sz w:val="24"/>
          <w:szCs w:val="24"/>
        </w:rPr>
        <w:t>»</w:t>
      </w:r>
    </w:p>
    <w:p w:rsidR="008749CA" w:rsidRDefault="008749CA" w:rsidP="000E6EAF">
      <w:pPr>
        <w:spacing w:line="276" w:lineRule="auto"/>
      </w:pPr>
    </w:p>
    <w:p w:rsidR="008749CA" w:rsidRPr="008749CA" w:rsidRDefault="008749CA" w:rsidP="000E6EAF">
      <w:pPr>
        <w:spacing w:line="276" w:lineRule="auto"/>
        <w:ind w:firstLine="709"/>
        <w:jc w:val="both"/>
        <w:rPr>
          <w:sz w:val="26"/>
          <w:szCs w:val="26"/>
        </w:rPr>
      </w:pPr>
      <w:r w:rsidRPr="008749CA">
        <w:rPr>
          <w:sz w:val="26"/>
          <w:szCs w:val="26"/>
        </w:rPr>
        <w:t xml:space="preserve">В соответствии со </w:t>
      </w:r>
      <w:hyperlink r:id="rId9" w:history="1">
        <w:r w:rsidRPr="008749CA">
          <w:rPr>
            <w:rStyle w:val="af3"/>
            <w:color w:val="auto"/>
            <w:sz w:val="26"/>
            <w:szCs w:val="26"/>
            <w:u w:val="none"/>
          </w:rPr>
          <w:t>статьями 219</w:t>
        </w:r>
      </w:hyperlink>
      <w:r w:rsidRPr="008749CA">
        <w:rPr>
          <w:sz w:val="26"/>
          <w:szCs w:val="26"/>
        </w:rPr>
        <w:t xml:space="preserve"> и </w:t>
      </w:r>
      <w:hyperlink r:id="rId10" w:history="1">
        <w:r w:rsidRPr="008749CA">
          <w:rPr>
            <w:rStyle w:val="af3"/>
            <w:color w:val="auto"/>
            <w:sz w:val="26"/>
            <w:szCs w:val="26"/>
            <w:u w:val="none"/>
          </w:rPr>
          <w:t>219.2</w:t>
        </w:r>
      </w:hyperlink>
      <w:r w:rsidRPr="008749CA">
        <w:rPr>
          <w:sz w:val="26"/>
          <w:szCs w:val="26"/>
        </w:rPr>
        <w:t xml:space="preserve"> Бюджетного кодекса Российской Федерации, </w:t>
      </w:r>
      <w:hyperlink r:id="rId11" w:history="1">
        <w:r w:rsidRPr="008749CA">
          <w:rPr>
            <w:rStyle w:val="af3"/>
            <w:color w:val="auto"/>
            <w:sz w:val="26"/>
            <w:szCs w:val="26"/>
            <w:u w:val="none"/>
          </w:rPr>
          <w:t>приказа</w:t>
        </w:r>
      </w:hyperlink>
      <w:r w:rsidRPr="008749CA">
        <w:rPr>
          <w:sz w:val="26"/>
          <w:szCs w:val="26"/>
        </w:rPr>
        <w:t xml:space="preserve"> Казначейства Российской Федерации от 14.05.2020 № 21н  </w:t>
      </w:r>
      <w:r w:rsidR="00EB0FEF" w:rsidRPr="00B134EA">
        <w:rPr>
          <w:sz w:val="26"/>
          <w:szCs w:val="26"/>
        </w:rPr>
        <w:t>«О Порядке казначейского обслуживания</w:t>
      </w:r>
      <w:r w:rsidR="00F1303A">
        <w:rPr>
          <w:sz w:val="26"/>
          <w:szCs w:val="26"/>
        </w:rPr>
        <w:t>»</w:t>
      </w:r>
    </w:p>
    <w:p w:rsidR="008749CA" w:rsidRPr="00DB0FC3" w:rsidRDefault="008749CA" w:rsidP="000E6EAF">
      <w:pPr>
        <w:spacing w:line="276" w:lineRule="auto"/>
        <w:ind w:firstLine="540"/>
        <w:jc w:val="both"/>
        <w:rPr>
          <w:sz w:val="26"/>
        </w:rPr>
      </w:pPr>
    </w:p>
    <w:p w:rsidR="008749CA" w:rsidRDefault="008749CA" w:rsidP="000E6EAF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175978">
        <w:rPr>
          <w:b/>
          <w:sz w:val="28"/>
          <w:szCs w:val="28"/>
        </w:rPr>
        <w:t>ПОСТАНОВЛЯЕТ</w:t>
      </w:r>
      <w:r>
        <w:rPr>
          <w:b/>
          <w:sz w:val="28"/>
          <w:szCs w:val="28"/>
        </w:rPr>
        <w:t>:</w:t>
      </w:r>
    </w:p>
    <w:p w:rsidR="008749CA" w:rsidRPr="00DB0FC3" w:rsidRDefault="008749CA" w:rsidP="000E6EAF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8749CA" w:rsidRPr="00D52F09" w:rsidRDefault="008749CA" w:rsidP="00276468">
      <w:pPr>
        <w:numPr>
          <w:ilvl w:val="0"/>
          <w:numId w:val="14"/>
        </w:numPr>
        <w:tabs>
          <w:tab w:val="left" w:pos="1418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D52F09">
        <w:rPr>
          <w:sz w:val="26"/>
          <w:szCs w:val="26"/>
        </w:rPr>
        <w:t xml:space="preserve">Утвердить прилагаемый Порядок </w:t>
      </w:r>
      <w:proofErr w:type="gramStart"/>
      <w:r>
        <w:rPr>
          <w:sz w:val="26"/>
          <w:szCs w:val="26"/>
        </w:rPr>
        <w:t>санкционирования оплаты денежных обязательств получателей средств бюджета</w:t>
      </w:r>
      <w:proofErr w:type="gramEnd"/>
      <w:r>
        <w:rPr>
          <w:sz w:val="26"/>
          <w:szCs w:val="26"/>
        </w:rPr>
        <w:t xml:space="preserve"> </w:t>
      </w:r>
      <w:r w:rsidR="00D6692F">
        <w:rPr>
          <w:sz w:val="26"/>
          <w:szCs w:val="26"/>
        </w:rPr>
        <w:t>Соленоозерного сельсовета</w:t>
      </w:r>
      <w:r w:rsidR="00FF5704">
        <w:rPr>
          <w:sz w:val="26"/>
          <w:szCs w:val="26"/>
        </w:rPr>
        <w:t xml:space="preserve"> Ширинского района  Республики Хакасия </w:t>
      </w:r>
      <w:r w:rsidR="00D6692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администраторов источников финансирования дефицита бюджета </w:t>
      </w:r>
      <w:r w:rsidR="00D6692F">
        <w:rPr>
          <w:sz w:val="26"/>
          <w:szCs w:val="26"/>
        </w:rPr>
        <w:t>Соленоозерного сельсовета</w:t>
      </w:r>
      <w:r w:rsidR="00DC1746">
        <w:rPr>
          <w:sz w:val="26"/>
          <w:szCs w:val="26"/>
        </w:rPr>
        <w:t xml:space="preserve"> Ширинского района  Республики Хакасия</w:t>
      </w:r>
      <w:r>
        <w:rPr>
          <w:sz w:val="26"/>
          <w:szCs w:val="26"/>
        </w:rPr>
        <w:t>.</w:t>
      </w:r>
    </w:p>
    <w:p w:rsidR="008749CA" w:rsidRDefault="008749CA" w:rsidP="00276468">
      <w:pPr>
        <w:numPr>
          <w:ilvl w:val="0"/>
          <w:numId w:val="14"/>
        </w:numPr>
        <w:tabs>
          <w:tab w:val="left" w:pos="1418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D52F09">
        <w:rPr>
          <w:sz w:val="26"/>
          <w:szCs w:val="26"/>
        </w:rPr>
        <w:t>Настоящее постановление вступает в силу после официального</w:t>
      </w:r>
      <w:r>
        <w:rPr>
          <w:sz w:val="26"/>
          <w:szCs w:val="26"/>
        </w:rPr>
        <w:t xml:space="preserve"> опубликования (обнародования).</w:t>
      </w:r>
    </w:p>
    <w:p w:rsidR="008749CA" w:rsidRPr="00DB0FC3" w:rsidRDefault="008749CA" w:rsidP="000E6EAF">
      <w:pPr>
        <w:tabs>
          <w:tab w:val="left" w:pos="851"/>
        </w:tabs>
        <w:spacing w:line="276" w:lineRule="auto"/>
        <w:jc w:val="both"/>
        <w:rPr>
          <w:sz w:val="26"/>
          <w:szCs w:val="26"/>
        </w:rPr>
      </w:pPr>
    </w:p>
    <w:p w:rsidR="000E6EAF" w:rsidRDefault="000E6EAF" w:rsidP="000E6EAF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0E6EAF" w:rsidRDefault="000E6EAF" w:rsidP="000E6EAF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8749CA" w:rsidRPr="000E6EAF" w:rsidRDefault="008749CA" w:rsidP="000E6EAF">
      <w:pPr>
        <w:autoSpaceDE w:val="0"/>
        <w:autoSpaceDN w:val="0"/>
        <w:adjustRightInd w:val="0"/>
        <w:spacing w:line="276" w:lineRule="auto"/>
        <w:jc w:val="both"/>
        <w:rPr>
          <w:b/>
          <w:color w:val="000000"/>
          <w:sz w:val="26"/>
          <w:szCs w:val="26"/>
        </w:rPr>
      </w:pPr>
      <w:r w:rsidRPr="00D6692F">
        <w:rPr>
          <w:b/>
          <w:color w:val="000000"/>
          <w:sz w:val="26"/>
          <w:szCs w:val="26"/>
        </w:rPr>
        <w:t xml:space="preserve">Глава </w:t>
      </w:r>
      <w:r w:rsidR="00D6692F" w:rsidRPr="00D6692F">
        <w:rPr>
          <w:b/>
          <w:sz w:val="26"/>
          <w:szCs w:val="26"/>
        </w:rPr>
        <w:t>Соленоозерного сельсовета</w:t>
      </w:r>
      <w:r w:rsidR="00D6692F">
        <w:rPr>
          <w:b/>
          <w:color w:val="000000"/>
          <w:sz w:val="26"/>
          <w:szCs w:val="26"/>
        </w:rPr>
        <w:t>:</w:t>
      </w:r>
      <w:r w:rsidRPr="00D6692F">
        <w:rPr>
          <w:b/>
          <w:color w:val="000000"/>
          <w:sz w:val="26"/>
          <w:szCs w:val="26"/>
        </w:rPr>
        <w:t xml:space="preserve">                                 </w:t>
      </w:r>
      <w:r w:rsidR="00022B68" w:rsidRPr="00D6692F">
        <w:rPr>
          <w:b/>
          <w:color w:val="000000"/>
          <w:sz w:val="26"/>
          <w:szCs w:val="26"/>
        </w:rPr>
        <w:t xml:space="preserve">                   </w:t>
      </w:r>
      <w:r w:rsidR="00D6692F">
        <w:rPr>
          <w:b/>
          <w:color w:val="000000"/>
          <w:sz w:val="26"/>
          <w:szCs w:val="26"/>
        </w:rPr>
        <w:t>А. П. Никитин</w:t>
      </w:r>
      <w:r w:rsidR="00380030">
        <w:rPr>
          <w:b/>
          <w:color w:val="000000"/>
          <w:sz w:val="26"/>
          <w:szCs w:val="26"/>
        </w:rPr>
        <w:t xml:space="preserve"> </w:t>
      </w:r>
      <w:r w:rsidR="00022B68">
        <w:rPr>
          <w:b/>
          <w:color w:val="000000"/>
          <w:sz w:val="26"/>
          <w:szCs w:val="26"/>
        </w:rPr>
        <w:t xml:space="preserve"> </w:t>
      </w:r>
    </w:p>
    <w:p w:rsidR="000E6EAF" w:rsidRDefault="000E6EAF" w:rsidP="008749C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0E6EAF" w:rsidRDefault="000E6EAF" w:rsidP="008749C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0E6EAF" w:rsidRDefault="000E6EAF" w:rsidP="008749C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0E6EAF" w:rsidRDefault="000E6EAF" w:rsidP="008749C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0E6EAF" w:rsidRDefault="000E6EAF" w:rsidP="008749C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0E6EAF" w:rsidRDefault="000E6EAF" w:rsidP="008749C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D16B84" w:rsidRDefault="00D16B84" w:rsidP="008749C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D16B84" w:rsidRDefault="00D16B84" w:rsidP="008749C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D16B84" w:rsidRDefault="00D16B84" w:rsidP="008749C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D16B84" w:rsidRDefault="00D16B84" w:rsidP="008749C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D16B84" w:rsidRDefault="00D16B84" w:rsidP="008749C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</w:p>
    <w:p w:rsidR="008749CA" w:rsidRPr="0086595C" w:rsidRDefault="008749CA" w:rsidP="005D7CEC">
      <w:pPr>
        <w:autoSpaceDE w:val="0"/>
        <w:autoSpaceDN w:val="0"/>
        <w:adjustRightInd w:val="0"/>
        <w:spacing w:line="276" w:lineRule="auto"/>
        <w:jc w:val="right"/>
        <w:outlineLvl w:val="0"/>
        <w:rPr>
          <w:bCs/>
          <w:sz w:val="26"/>
          <w:szCs w:val="26"/>
        </w:rPr>
      </w:pPr>
      <w:r w:rsidRPr="0086595C">
        <w:rPr>
          <w:bCs/>
          <w:sz w:val="26"/>
          <w:szCs w:val="26"/>
        </w:rPr>
        <w:lastRenderedPageBreak/>
        <w:t>Утвержден</w:t>
      </w:r>
    </w:p>
    <w:p w:rsidR="008749CA" w:rsidRDefault="008749CA" w:rsidP="008749CA">
      <w:pPr>
        <w:autoSpaceDE w:val="0"/>
        <w:autoSpaceDN w:val="0"/>
        <w:adjustRightInd w:val="0"/>
        <w:spacing w:line="276" w:lineRule="auto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постановлением Администрации </w:t>
      </w:r>
    </w:p>
    <w:p w:rsidR="00FF5704" w:rsidRDefault="00FF5704" w:rsidP="008749CA">
      <w:pPr>
        <w:autoSpaceDE w:val="0"/>
        <w:autoSpaceDN w:val="0"/>
        <w:adjustRightInd w:val="0"/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Соленоозерного сельсовета </w:t>
      </w:r>
    </w:p>
    <w:p w:rsidR="00FF5704" w:rsidRDefault="00FF5704" w:rsidP="008749CA">
      <w:pPr>
        <w:autoSpaceDE w:val="0"/>
        <w:autoSpaceDN w:val="0"/>
        <w:adjustRightInd w:val="0"/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Ширинского района </w:t>
      </w:r>
    </w:p>
    <w:p w:rsidR="00D6692F" w:rsidRDefault="00FF5704" w:rsidP="008749CA">
      <w:pPr>
        <w:autoSpaceDE w:val="0"/>
        <w:autoSpaceDN w:val="0"/>
        <w:adjustRightInd w:val="0"/>
        <w:spacing w:line="276" w:lineRule="auto"/>
        <w:jc w:val="right"/>
        <w:rPr>
          <w:bCs/>
          <w:sz w:val="26"/>
          <w:szCs w:val="26"/>
        </w:rPr>
      </w:pPr>
      <w:r>
        <w:rPr>
          <w:sz w:val="26"/>
          <w:szCs w:val="26"/>
        </w:rPr>
        <w:t xml:space="preserve"> Республики Хакасия</w:t>
      </w:r>
      <w:r w:rsidR="00D6692F">
        <w:rPr>
          <w:bCs/>
          <w:sz w:val="26"/>
          <w:szCs w:val="26"/>
        </w:rPr>
        <w:t xml:space="preserve"> </w:t>
      </w:r>
    </w:p>
    <w:p w:rsidR="008749CA" w:rsidRPr="0086595C" w:rsidRDefault="00FF47A0" w:rsidP="008749CA">
      <w:pPr>
        <w:autoSpaceDE w:val="0"/>
        <w:autoSpaceDN w:val="0"/>
        <w:adjustRightInd w:val="0"/>
        <w:spacing w:line="276" w:lineRule="auto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от </w:t>
      </w:r>
      <w:r w:rsidR="00D6692F">
        <w:rPr>
          <w:bCs/>
          <w:sz w:val="26"/>
          <w:szCs w:val="26"/>
        </w:rPr>
        <w:t>01</w:t>
      </w:r>
      <w:r>
        <w:rPr>
          <w:bCs/>
          <w:sz w:val="26"/>
          <w:szCs w:val="26"/>
        </w:rPr>
        <w:t>.0</w:t>
      </w:r>
      <w:r w:rsidR="00D6692F">
        <w:rPr>
          <w:bCs/>
          <w:sz w:val="26"/>
          <w:szCs w:val="26"/>
        </w:rPr>
        <w:t>6</w:t>
      </w:r>
      <w:r>
        <w:rPr>
          <w:bCs/>
          <w:sz w:val="26"/>
          <w:szCs w:val="26"/>
        </w:rPr>
        <w:t>.</w:t>
      </w:r>
      <w:r w:rsidR="008749CA">
        <w:rPr>
          <w:bCs/>
          <w:sz w:val="26"/>
          <w:szCs w:val="26"/>
        </w:rPr>
        <w:t xml:space="preserve">2021 г. </w:t>
      </w:r>
      <w:r>
        <w:rPr>
          <w:bCs/>
          <w:sz w:val="26"/>
          <w:szCs w:val="26"/>
        </w:rPr>
        <w:t>№</w:t>
      </w:r>
      <w:r w:rsidR="00C8003A">
        <w:rPr>
          <w:bCs/>
          <w:sz w:val="26"/>
          <w:szCs w:val="26"/>
        </w:rPr>
        <w:t xml:space="preserve"> </w:t>
      </w:r>
      <w:r w:rsidR="00D6692F">
        <w:rPr>
          <w:bCs/>
          <w:sz w:val="26"/>
          <w:szCs w:val="26"/>
        </w:rPr>
        <w:t>34</w:t>
      </w:r>
    </w:p>
    <w:p w:rsidR="008749CA" w:rsidRPr="001D093B" w:rsidRDefault="008749CA" w:rsidP="008749C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C61C9" w:rsidRPr="00B134EA" w:rsidRDefault="002C61C9" w:rsidP="002C61C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0" w:name="P35"/>
      <w:bookmarkEnd w:id="0"/>
      <w:r w:rsidRPr="00B134EA">
        <w:rPr>
          <w:rFonts w:ascii="Times New Roman" w:hAnsi="Times New Roman" w:cs="Times New Roman"/>
          <w:b w:val="0"/>
          <w:sz w:val="26"/>
          <w:szCs w:val="26"/>
        </w:rPr>
        <w:t>ПОРЯДОК</w:t>
      </w:r>
    </w:p>
    <w:p w:rsidR="002C61C9" w:rsidRPr="00B134EA" w:rsidRDefault="002C61C9" w:rsidP="002C61C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134EA">
        <w:rPr>
          <w:rFonts w:ascii="Times New Roman" w:hAnsi="Times New Roman" w:cs="Times New Roman"/>
          <w:b w:val="0"/>
          <w:sz w:val="26"/>
          <w:szCs w:val="26"/>
        </w:rPr>
        <w:t>САНКЦИОНИРОВАНИЯ ОПЛАТЫ ДЕНЕЖНЫХ ОБЯЗАТЕЛЬСТВ</w:t>
      </w:r>
    </w:p>
    <w:p w:rsidR="00FF5704" w:rsidRDefault="002C61C9" w:rsidP="002C61C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134EA">
        <w:rPr>
          <w:rFonts w:ascii="Times New Roman" w:hAnsi="Times New Roman" w:cs="Times New Roman"/>
          <w:b w:val="0"/>
          <w:sz w:val="26"/>
          <w:szCs w:val="26"/>
        </w:rPr>
        <w:t xml:space="preserve">ПОЛУЧАТЕЛЕЙ СРЕДСТВ БЮДЖЕТА </w:t>
      </w:r>
      <w:r w:rsidR="00D6692F">
        <w:rPr>
          <w:rFonts w:ascii="Times New Roman" w:hAnsi="Times New Roman" w:cs="Times New Roman"/>
          <w:b w:val="0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b w:val="0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b w:val="0"/>
          <w:sz w:val="26"/>
          <w:szCs w:val="26"/>
        </w:rPr>
        <w:t xml:space="preserve"> И АДМИНИСТРАТОРОВ ИСТОЧНИКОВ ФИНАНСИРОВАНИЯ ДЕФИЦИТА БЮДЖЕТА </w:t>
      </w:r>
      <w:r w:rsidR="00D6692F">
        <w:rPr>
          <w:rFonts w:ascii="Times New Roman" w:hAnsi="Times New Roman" w:cs="Times New Roman"/>
          <w:b w:val="0"/>
          <w:sz w:val="26"/>
          <w:szCs w:val="26"/>
        </w:rPr>
        <w:t>СОЛЕНООЗЕРНОГО</w:t>
      </w:r>
    </w:p>
    <w:p w:rsidR="002C61C9" w:rsidRPr="00B134EA" w:rsidRDefault="00D6692F" w:rsidP="002C61C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СЕЛЬСОВЕТА</w:t>
      </w:r>
      <w:r w:rsidR="00FF5704">
        <w:rPr>
          <w:rFonts w:ascii="Times New Roman" w:hAnsi="Times New Roman" w:cs="Times New Roman"/>
          <w:b w:val="0"/>
          <w:sz w:val="26"/>
          <w:szCs w:val="26"/>
        </w:rPr>
        <w:t xml:space="preserve"> ШИРИНСКОГО РАЙОНА РЕСПУБЛИКИ ХАКАСИЯ</w:t>
      </w:r>
    </w:p>
    <w:p w:rsidR="002C61C9" w:rsidRPr="00B134EA" w:rsidRDefault="002C61C9" w:rsidP="002C61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 xml:space="preserve">Настоящий Порядок разработан на основании </w:t>
      </w:r>
      <w:hyperlink r:id="rId12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статей 219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3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219.2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hyperlink r:id="rId14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приказа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Казначейства Российской Федерации от 14.</w:t>
      </w:r>
      <w:r w:rsidR="00EB0FEF">
        <w:rPr>
          <w:rFonts w:ascii="Times New Roman" w:hAnsi="Times New Roman" w:cs="Times New Roman"/>
          <w:sz w:val="26"/>
          <w:szCs w:val="26"/>
        </w:rPr>
        <w:t>05.2020 г. N 21н</w:t>
      </w:r>
      <w:r w:rsidRPr="00B134EA">
        <w:rPr>
          <w:rFonts w:ascii="Times New Roman" w:hAnsi="Times New Roman" w:cs="Times New Roman"/>
          <w:sz w:val="26"/>
          <w:szCs w:val="26"/>
        </w:rPr>
        <w:t xml:space="preserve"> «О Порядке казначейского обслуживания», Соглашения об осуществлении органами Федерального казначейства отдельных функций по исполнению бюджета </w:t>
      </w:r>
      <w:r w:rsidR="00D6692F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при кассовом обслуживании исполнения бюджета органами Федерального казначейства (с изменениями), и устанавливает порядок санкционирования </w:t>
      </w:r>
      <w:r w:rsidRPr="00B134EA">
        <w:rPr>
          <w:rFonts w:ascii="Times New Roman" w:hAnsi="Times New Roman" w:cs="Times New Roman"/>
          <w:bCs/>
          <w:sz w:val="26"/>
          <w:szCs w:val="26"/>
        </w:rPr>
        <w:t>Территориальным отделом</w:t>
      </w:r>
      <w:r w:rsidR="00486C98">
        <w:rPr>
          <w:rFonts w:ascii="Times New Roman" w:hAnsi="Times New Roman" w:cs="Times New Roman"/>
          <w:bCs/>
          <w:sz w:val="26"/>
          <w:szCs w:val="26"/>
        </w:rPr>
        <w:t xml:space="preserve"> № 11</w:t>
      </w:r>
      <w:proofErr w:type="gramEnd"/>
      <w:r w:rsidRPr="00B134E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B134EA">
        <w:rPr>
          <w:rFonts w:ascii="Times New Roman" w:hAnsi="Times New Roman" w:cs="Times New Roman"/>
          <w:bCs/>
          <w:sz w:val="26"/>
          <w:szCs w:val="26"/>
        </w:rPr>
        <w:t xml:space="preserve">Управления Федерального казначейства по Республике Хакасия (далее – Территориальный отдел) </w:t>
      </w:r>
      <w:r w:rsidRPr="00B134EA">
        <w:rPr>
          <w:rFonts w:ascii="Times New Roman" w:hAnsi="Times New Roman" w:cs="Times New Roman"/>
          <w:sz w:val="26"/>
          <w:szCs w:val="26"/>
        </w:rPr>
        <w:t xml:space="preserve">оплаты за счет средств  бюджета </w:t>
      </w:r>
      <w:r w:rsidR="00D6692F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="00FF5704">
        <w:rPr>
          <w:rFonts w:ascii="Times New Roman" w:hAnsi="Times New Roman" w:cs="Times New Roman"/>
          <w:sz w:val="26"/>
          <w:szCs w:val="26"/>
        </w:rPr>
        <w:t>Ширинского района Республики Хакасия</w:t>
      </w:r>
      <w:r w:rsidR="00FF5704"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 xml:space="preserve">денежных обязательств получателей средств бюджета </w:t>
      </w:r>
      <w:r w:rsidR="00D6692F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и администраторов источников финансирования дефицита бюджета </w:t>
      </w:r>
      <w:r w:rsidR="00D6692F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>, лицевые счета</w:t>
      </w:r>
      <w:r w:rsidR="00D16B84">
        <w:rPr>
          <w:rFonts w:ascii="Times New Roman" w:hAnsi="Times New Roman" w:cs="Times New Roman"/>
          <w:sz w:val="26"/>
          <w:szCs w:val="26"/>
        </w:rPr>
        <w:t>,</w:t>
      </w:r>
      <w:r w:rsidRPr="00B134EA">
        <w:rPr>
          <w:rFonts w:ascii="Times New Roman" w:hAnsi="Times New Roman" w:cs="Times New Roman"/>
          <w:sz w:val="26"/>
          <w:szCs w:val="26"/>
        </w:rPr>
        <w:t xml:space="preserve"> которых открыты в Управлении Федерального казначейства.</w:t>
      </w:r>
      <w:proofErr w:type="gramEnd"/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 xml:space="preserve">Для оплаты денежных обязательств получатели средств бюджета </w:t>
      </w:r>
      <w:r w:rsidR="00D6692F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="00D6692F"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 xml:space="preserve">и администраторы источников финансирования дефицита бюджета </w:t>
      </w:r>
      <w:r w:rsidR="00D6692F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="00D6692F"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 xml:space="preserve">представляют в </w:t>
      </w:r>
      <w:r w:rsidRPr="00B134EA">
        <w:rPr>
          <w:rFonts w:ascii="Times New Roman" w:hAnsi="Times New Roman" w:cs="Times New Roman"/>
          <w:bCs/>
          <w:sz w:val="26"/>
          <w:szCs w:val="26"/>
        </w:rPr>
        <w:t xml:space="preserve">Территориальный отдел распоряжение о совершении казначейских платежей, формы которых предусмотрены приказом Федерального казначейства от </w:t>
      </w:r>
      <w:r w:rsidRPr="00B134EA">
        <w:rPr>
          <w:rFonts w:ascii="Times New Roman" w:hAnsi="Times New Roman" w:cs="Times New Roman"/>
          <w:sz w:val="26"/>
          <w:szCs w:val="26"/>
        </w:rPr>
        <w:t>14.05.2020 г. N 21н</w:t>
      </w:r>
      <w:r w:rsidRPr="00B134E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>(далее - Распоряжение) в порядке, установленном в соответствии с бюджетным законодательством Российской Федерации.</w:t>
      </w:r>
      <w:proofErr w:type="gramEnd"/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При наличии электронного документооборота между получателем средств бюджета </w:t>
      </w:r>
      <w:r w:rsidR="00D6692F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="00FF5704">
        <w:rPr>
          <w:rFonts w:ascii="Times New Roman" w:hAnsi="Times New Roman" w:cs="Times New Roman"/>
          <w:sz w:val="26"/>
          <w:szCs w:val="26"/>
        </w:rPr>
        <w:t>Ширинского района Республики Хакасия</w:t>
      </w:r>
      <w:r w:rsidR="00FF5704"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 xml:space="preserve">и администратором источников финансирования дефицита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и Территориальным отделом Распоряжение представляется в электронном виде с применением электронной подписи. При отсутствии электронного документооборота Распоряжение представляется на бумажном носителе с одновременным представлением на машинном носителе.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lastRenderedPageBreak/>
        <w:t xml:space="preserve">Распоряжение подписывается руководителем и главным бухгалтером (иными уполномоченными руководителем лицами) получателя средств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="001C61A6"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 xml:space="preserve">(администратора источников финансирования дефицита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>).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 xml:space="preserve">Уполномоченный руководителем Территориального отдела работник в сроки, установленные нормативно-правовыми актами по кассовому обслуживанию исполнения бюджетов, проверяет Распоряжение на соответствие установленной форме, наличие лиц подписавших распоряжение усиленной квалифицированной подписью, в карточке образцов подписей (форма по КФД 0531753) с правом первой или второй подписи представленной получателем средств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(администратором источников финансирования дефицита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 w:rsidRPr="00FF5704">
        <w:rPr>
          <w:rFonts w:ascii="Times New Roman" w:hAnsi="Times New Roman" w:cs="Times New Roman"/>
          <w:sz w:val="26"/>
          <w:szCs w:val="26"/>
        </w:rPr>
        <w:t xml:space="preserve"> </w:t>
      </w:r>
      <w:r w:rsidR="00FF5704">
        <w:rPr>
          <w:rFonts w:ascii="Times New Roman" w:hAnsi="Times New Roman" w:cs="Times New Roman"/>
          <w:sz w:val="26"/>
          <w:szCs w:val="26"/>
        </w:rPr>
        <w:t>Ширинского</w:t>
      </w:r>
      <w:proofErr w:type="gramEnd"/>
      <w:r w:rsidR="00FF5704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) в порядке, установленном для открытия соответствующего лицевого счета, на наличие в ней реквизитов и показателей, предусмотренных </w:t>
      </w:r>
      <w:hyperlink w:anchor="P46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пунктом 4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настоящего Порядка, и на соответствие требованиям, установленным </w:t>
      </w:r>
      <w:hyperlink w:anchor="P70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пунктами 7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78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9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настоящего Порядка</w:t>
      </w:r>
      <w:bookmarkStart w:id="1" w:name="P46"/>
      <w:bookmarkEnd w:id="1"/>
      <w:r w:rsidRPr="00B134EA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4. Распоряжение проверяется с учетом положения </w:t>
      </w:r>
      <w:hyperlink w:anchor="P59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пункта 5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настоящего Порядка на наличие в ней следующих реквизитов и показателей: 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1) подписей, соответствующих имеющимся образцам, представленным получателем средств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="001C61A6"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 xml:space="preserve">(администратором источников финансирования дефицита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>), для открытия соответствующего лицевого счета;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2) уникального кода организации в реестровой записи реестра участников бюджетного процесса, а также юридических лиц, не являющихся участниками бюджетного процесса (далее - код участника бюджетного процесса по Сводному реестру), и номера соответствующего лицевого счета;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3)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а также текстового назначения платежа;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134EA">
        <w:rPr>
          <w:rFonts w:ascii="Times New Roman" w:hAnsi="Times New Roman" w:cs="Times New Roman"/>
          <w:sz w:val="26"/>
          <w:szCs w:val="26"/>
        </w:rPr>
        <w:t xml:space="preserve">4) суммы кассового расхода (кассовой выплаты) и кода валюты в соответствии с Общероссийским </w:t>
      </w:r>
      <w:hyperlink r:id="rId15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классификатором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валют, в которой он должен быть произведен;</w:t>
      </w:r>
      <w:proofErr w:type="gramEnd"/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5) суммы кассового расхода (кассовой выплаты) в валюте Российской Федерации, в рублевом эквиваленте, исчисленном на дату оформления Распоряжения;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6) вида средств (средства бюджета);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7)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Распоряжению;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8) номера бюджетного обязательства и номера денежного обязательства получателя средств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="001C61A6"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>(далее - бюджетное обязательство, денежное обязательство) (при наличии), учтенного в Территориальном отделе;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lastRenderedPageBreak/>
        <w:t>9) номера и серии чека (при предоставлении Заявка на получение наличных денег);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10) срока действия чека (при предоставлении Заявка на получение наличных денег);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11) фамилии, имени и отчества получателя средств по чеку (при предоставлении Заявки на получение наличных денег);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12) данных документов, удостоверяющих личность получателя средств по чеку (при предоставлении Заявки на получение наличных денег);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13)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58"/>
      <w:bookmarkEnd w:id="2"/>
      <w:proofErr w:type="gramStart"/>
      <w:r w:rsidRPr="00B134EA">
        <w:rPr>
          <w:rFonts w:ascii="Times New Roman" w:hAnsi="Times New Roman" w:cs="Times New Roman"/>
          <w:sz w:val="26"/>
          <w:szCs w:val="26"/>
        </w:rPr>
        <w:t>14) реквизитов (номер, дата) документов (предмета договора (муниципального контракта, соглашения (при наличии)</w:t>
      </w:r>
      <w:bookmarkStart w:id="3" w:name="P59"/>
      <w:bookmarkEnd w:id="3"/>
      <w:r w:rsidRPr="00B134EA">
        <w:rPr>
          <w:rFonts w:ascii="Times New Roman" w:hAnsi="Times New Roman" w:cs="Times New Roman"/>
          <w:sz w:val="26"/>
          <w:szCs w:val="26"/>
        </w:rPr>
        <w:t xml:space="preserve">, предоставляемых получателями средств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="001C61A6"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 xml:space="preserve">при постановке на учет бюджетных и денежных обязательств (документы, предусмотренные </w:t>
      </w:r>
      <w:hyperlink r:id="rId16" w:history="1">
        <w:r w:rsidRPr="00B134EA">
          <w:rPr>
            <w:rFonts w:ascii="Times New Roman" w:hAnsi="Times New Roman" w:cs="Times New Roman"/>
            <w:sz w:val="26"/>
            <w:szCs w:val="26"/>
          </w:rPr>
          <w:t>графой 2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,3 Перечня документов, на основании которых возникают бюджетные обязательства получателей средств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>, утвержденного Порядком учета бюджетных обязательств, установленным финансовым органом);</w:t>
      </w:r>
      <w:proofErr w:type="gramEnd"/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134EA">
        <w:rPr>
          <w:rFonts w:ascii="Times New Roman" w:hAnsi="Times New Roman" w:cs="Times New Roman"/>
          <w:sz w:val="26"/>
          <w:szCs w:val="26"/>
        </w:rPr>
        <w:t>15) реквизитов (номер, дата) и предмета договора (изменения к договору) или муниципального контракта (изменения к муниципальному контракту) на поставку товаров, выполнение работ, оказание услуг для муниципальных нужд или договора аренды, и (или)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счет-фактура, и (или) универсальный передаточный документ), выполнении работ, оказании</w:t>
      </w:r>
      <w:proofErr w:type="gramEnd"/>
      <w:r w:rsidRPr="00B134E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 xml:space="preserve">услуг (акт выполненных работ (услуг) и (или) счет, и (или) счет-фактура, и (или) универсальный передаточный документ), номер и дата исполнительного документа (исполнительный лист, судебный приказ), решения налогового органа, иных документов, подтверждающих возникновение денежных обязательств (далее - документы, подтверждающие возникновение денежных обязательств). </w:t>
      </w:r>
      <w:proofErr w:type="gramEnd"/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134EA">
        <w:rPr>
          <w:rFonts w:ascii="Times New Roman" w:hAnsi="Times New Roman" w:cs="Times New Roman"/>
          <w:sz w:val="26"/>
          <w:szCs w:val="26"/>
        </w:rPr>
        <w:t xml:space="preserve">Документы, подтверждающие возникновение денежных обязательств, направляются в форме электронных копий бумажных документов, созданных посредством их сканирования, или электронных документов, подписанных электронной подписью лица, имеющего право действовать от имени получателя средств бюджета </w:t>
      </w:r>
      <w:r w:rsidR="00D16B84">
        <w:rPr>
          <w:rFonts w:ascii="Times New Roman" w:hAnsi="Times New Roman" w:cs="Times New Roman"/>
          <w:sz w:val="26"/>
          <w:szCs w:val="26"/>
        </w:rPr>
        <w:t>Соленоозерного</w:t>
      </w:r>
      <w:r w:rsidRPr="00B134EA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D16B84">
        <w:rPr>
          <w:rFonts w:ascii="Times New Roman" w:hAnsi="Times New Roman" w:cs="Times New Roman"/>
          <w:sz w:val="26"/>
          <w:szCs w:val="26"/>
        </w:rPr>
        <w:t>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5. Требования </w:t>
      </w:r>
      <w:hyperlink w:anchor="P58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подпункта 15 пункта 4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настоящего Порядка не применяются в отношении: 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заявки на получение наличных денег;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заявки на получение денежных средств, перечисляемых на карту;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заявки на кассовый расход, заявки на кассовый расход (сокращенной) 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Pr="00B134EA">
        <w:rPr>
          <w:rFonts w:ascii="Times New Roman" w:hAnsi="Times New Roman" w:cs="Times New Roman"/>
          <w:sz w:val="26"/>
          <w:szCs w:val="26"/>
        </w:rPr>
        <w:t>:</w:t>
      </w:r>
    </w:p>
    <w:p w:rsidR="002C61C9" w:rsidRPr="00B134EA" w:rsidRDefault="002C61C9" w:rsidP="002C61C9">
      <w:pPr>
        <w:pStyle w:val="ConsPlusNormal"/>
        <w:widowControl w:val="0"/>
        <w:numPr>
          <w:ilvl w:val="0"/>
          <w:numId w:val="13"/>
        </w:numPr>
        <w:adjustRightInd/>
        <w:spacing w:line="276" w:lineRule="auto"/>
        <w:ind w:left="0" w:firstLine="90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оплате по договору на оказание услуг, выполнение работ, заключенному получателем средств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с физическим лицом, не являющимся индивидуальным предпринимателем;</w:t>
      </w:r>
    </w:p>
    <w:p w:rsidR="002C61C9" w:rsidRPr="00B134EA" w:rsidRDefault="00DB25DE" w:rsidP="002C61C9">
      <w:pPr>
        <w:pStyle w:val="ConsPlusNormal"/>
        <w:widowControl w:val="0"/>
        <w:numPr>
          <w:ilvl w:val="0"/>
          <w:numId w:val="13"/>
        </w:numPr>
        <w:adjustRightInd/>
        <w:spacing w:line="276" w:lineRule="auto"/>
        <w:ind w:left="0" w:firstLine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осуществления</w:t>
      </w:r>
      <w:r w:rsidR="002C61C9" w:rsidRPr="00B134EA">
        <w:rPr>
          <w:rFonts w:ascii="Times New Roman" w:hAnsi="Times New Roman" w:cs="Times New Roman"/>
          <w:sz w:val="26"/>
          <w:szCs w:val="26"/>
        </w:rPr>
        <w:t xml:space="preserve"> авансовых платежей в соответствии с условиями договора (муниципального контракта);</w:t>
      </w:r>
    </w:p>
    <w:p w:rsidR="002C61C9" w:rsidRPr="00B134EA" w:rsidRDefault="002C61C9" w:rsidP="002C61C9">
      <w:pPr>
        <w:pStyle w:val="ConsPlusNormal"/>
        <w:widowControl w:val="0"/>
        <w:numPr>
          <w:ilvl w:val="0"/>
          <w:numId w:val="13"/>
        </w:numPr>
        <w:adjustRightInd/>
        <w:spacing w:line="276" w:lineRule="auto"/>
        <w:ind w:left="0" w:firstLine="90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lastRenderedPageBreak/>
        <w:t>оплате товаров, выполнении работ, оказании услуг в случаях, когда заключение договоров (муниципальных контрактов) законодательством Российской Федерации не предусмотрено;</w:t>
      </w:r>
    </w:p>
    <w:p w:rsidR="002C61C9" w:rsidRPr="00B134EA" w:rsidRDefault="002C61C9" w:rsidP="002C61C9">
      <w:pPr>
        <w:pStyle w:val="ConsPlusNormal"/>
        <w:widowControl w:val="0"/>
        <w:numPr>
          <w:ilvl w:val="0"/>
          <w:numId w:val="13"/>
        </w:numPr>
        <w:adjustRightInd/>
        <w:spacing w:line="276" w:lineRule="auto"/>
        <w:ind w:left="0" w:firstLine="90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о</w:t>
      </w:r>
      <w:r w:rsidR="00DB25DE">
        <w:rPr>
          <w:rFonts w:ascii="Times New Roman" w:hAnsi="Times New Roman" w:cs="Times New Roman"/>
          <w:sz w:val="26"/>
          <w:szCs w:val="26"/>
        </w:rPr>
        <w:t>существления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платежей, связанных с социальными выплатами населению;</w:t>
      </w:r>
    </w:p>
    <w:p w:rsidR="002C61C9" w:rsidRPr="00B134EA" w:rsidRDefault="00DB25DE" w:rsidP="002C61C9">
      <w:pPr>
        <w:pStyle w:val="ConsPlusNormal"/>
        <w:widowControl w:val="0"/>
        <w:numPr>
          <w:ilvl w:val="0"/>
          <w:numId w:val="13"/>
        </w:numPr>
        <w:adjustRightInd/>
        <w:spacing w:line="276" w:lineRule="auto"/>
        <w:ind w:left="0" w:firstLine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возмещения</w:t>
      </w:r>
      <w:r w:rsidR="002C61C9" w:rsidRPr="00B134EA">
        <w:rPr>
          <w:rFonts w:ascii="Times New Roman" w:hAnsi="Times New Roman" w:cs="Times New Roman"/>
          <w:sz w:val="26"/>
          <w:szCs w:val="26"/>
        </w:rPr>
        <w:t xml:space="preserve"> денежных сред</w:t>
      </w:r>
      <w:r w:rsidR="00F1303A">
        <w:rPr>
          <w:rFonts w:ascii="Times New Roman" w:hAnsi="Times New Roman" w:cs="Times New Roman"/>
          <w:sz w:val="26"/>
          <w:szCs w:val="26"/>
        </w:rPr>
        <w:t>ств</w:t>
      </w:r>
      <w:r w:rsidR="002C61C9" w:rsidRPr="00B134EA">
        <w:rPr>
          <w:rFonts w:ascii="Times New Roman" w:hAnsi="Times New Roman" w:cs="Times New Roman"/>
          <w:sz w:val="26"/>
          <w:szCs w:val="26"/>
        </w:rPr>
        <w:t xml:space="preserve"> подотчетному лицу по авансовому отчету;</w:t>
      </w:r>
    </w:p>
    <w:p w:rsidR="002C61C9" w:rsidRPr="00B134EA" w:rsidRDefault="00DB25DE" w:rsidP="002C61C9">
      <w:pPr>
        <w:pStyle w:val="ConsPlusNormal"/>
        <w:widowControl w:val="0"/>
        <w:numPr>
          <w:ilvl w:val="0"/>
          <w:numId w:val="13"/>
        </w:numPr>
        <w:adjustRightInd/>
        <w:spacing w:line="276" w:lineRule="auto"/>
        <w:ind w:left="0" w:firstLine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предоставления</w:t>
      </w:r>
      <w:r w:rsidR="002C61C9" w:rsidRPr="00B134EA">
        <w:rPr>
          <w:rFonts w:ascii="Times New Roman" w:hAnsi="Times New Roman" w:cs="Times New Roman"/>
          <w:sz w:val="26"/>
          <w:szCs w:val="26"/>
        </w:rPr>
        <w:t xml:space="preserve"> межбюджетных трансфертов в соответствии со статьей 142 Бюджетного кодекса Российской Федерации;</w:t>
      </w:r>
    </w:p>
    <w:p w:rsidR="002C61C9" w:rsidRPr="00B134EA" w:rsidRDefault="002C61C9" w:rsidP="002C61C9">
      <w:pPr>
        <w:pStyle w:val="ConsPlusNormal"/>
        <w:widowControl w:val="0"/>
        <w:numPr>
          <w:ilvl w:val="0"/>
          <w:numId w:val="13"/>
        </w:numPr>
        <w:adjustRightInd/>
        <w:spacing w:line="276" w:lineRule="auto"/>
        <w:ind w:left="0" w:firstLine="90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предоста</w:t>
      </w:r>
      <w:r w:rsidR="00DB25DE">
        <w:rPr>
          <w:rFonts w:ascii="Times New Roman" w:hAnsi="Times New Roman" w:cs="Times New Roman"/>
          <w:sz w:val="26"/>
          <w:szCs w:val="26"/>
        </w:rPr>
        <w:t>вления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субсидий бюджетному учреждению (автономному учреждению);</w:t>
      </w:r>
    </w:p>
    <w:p w:rsidR="002C61C9" w:rsidRPr="00B134EA" w:rsidRDefault="00DB25DE" w:rsidP="002C61C9">
      <w:pPr>
        <w:pStyle w:val="ConsPlusNormal"/>
        <w:widowControl w:val="0"/>
        <w:numPr>
          <w:ilvl w:val="0"/>
          <w:numId w:val="13"/>
        </w:numPr>
        <w:adjustRightInd/>
        <w:spacing w:line="276" w:lineRule="auto"/>
        <w:ind w:left="0" w:firstLine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предоставления</w:t>
      </w:r>
      <w:r w:rsidR="002C61C9" w:rsidRPr="00B134EA">
        <w:rPr>
          <w:rFonts w:ascii="Times New Roman" w:hAnsi="Times New Roman" w:cs="Times New Roman"/>
          <w:sz w:val="26"/>
          <w:szCs w:val="26"/>
        </w:rPr>
        <w:t xml:space="preserve"> субсидий юридическим лицам, индивидуальным предпринимателям, физическим лицам - производителям товаров, работ, услуг.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В одном Распоряжении может содержаться несколько сумм кассовых расходов (кассовых выплат) по разным кодам классификации расходов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="001C61A6"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 xml:space="preserve">(классификации источников финансирования дефицита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>) по денежным обязательствам в рамках одного бюджетного обязательства.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6. 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 xml:space="preserve">Получатель средств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FF5704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для оплаты денежных обязательств, возникающих по муниципальным контрактам на поставку товаров, выполнение работ, оказание услуг, по договорам аренды указывает в Распоряжении в соответствии с требованиями, установленными в</w:t>
      </w:r>
      <w:hyperlink w:anchor="P58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пункте 4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настоящего Порядка, реквизиты и предмет соответствующего муниципального контракта на поставку товаров, выполнение работ, оказание услуг, договора аренды, а также реквизиты документа, подтверждающего</w:t>
      </w:r>
      <w:proofErr w:type="gramEnd"/>
      <w:r w:rsidRPr="00B134EA">
        <w:rPr>
          <w:rFonts w:ascii="Times New Roman" w:hAnsi="Times New Roman" w:cs="Times New Roman"/>
          <w:sz w:val="26"/>
          <w:szCs w:val="26"/>
        </w:rPr>
        <w:t xml:space="preserve"> возникновение денежного обязательства (кроме денежных обязательств по аренде, а также при осуществлении авансовых платежей).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Для оплаты денежных обязатель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>ств пр</w:t>
      </w:r>
      <w:proofErr w:type="gramEnd"/>
      <w:r w:rsidRPr="00B134EA">
        <w:rPr>
          <w:rFonts w:ascii="Times New Roman" w:hAnsi="Times New Roman" w:cs="Times New Roman"/>
          <w:sz w:val="26"/>
          <w:szCs w:val="26"/>
        </w:rPr>
        <w:t>и поставке товаров, выполнении работ, оказании услуг в случаях, когда заключение муниципальных контрактов на поставку товаров, выполнение работ, оказание услуг законодательством Российской Федерации не предусмотрено, в Распоряжении указываются только реквизиты соответствующего документа, подтверждающего возникновение денежного обязательства.</w:t>
      </w:r>
    </w:p>
    <w:p w:rsidR="002C61C9" w:rsidRPr="00B134EA" w:rsidRDefault="002C61C9" w:rsidP="002C61C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Для оплаты денежных обязательств, возникающих в случаях, перечисленных в </w:t>
      </w:r>
      <w:hyperlink w:anchor="P69" w:history="1">
        <w:r w:rsidRPr="00B134EA">
          <w:rPr>
            <w:rFonts w:ascii="Times New Roman" w:hAnsi="Times New Roman" w:cs="Times New Roman"/>
            <w:sz w:val="26"/>
            <w:szCs w:val="26"/>
          </w:rPr>
          <w:t>подпунктах 4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69" w:history="1">
        <w:r w:rsidRPr="00B134EA">
          <w:rPr>
            <w:rFonts w:ascii="Times New Roman" w:hAnsi="Times New Roman" w:cs="Times New Roman"/>
            <w:sz w:val="26"/>
            <w:szCs w:val="26"/>
          </w:rPr>
          <w:t>6 пункта 5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настоящего Порядка, указание в Распоряжении реквизитов документов, являющихся основанием для принятия бюджетного обязательства, а также подтверждающих возникновение денежного обязательства, не требуется.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7.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Распоряжения по следующим направлениям: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соответствие кодов классификации расходов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876091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>, указанных в Распоряжении, кодам бюджетной классификации, установленным бюджетным законодательством Российской Федерации, действующим в текущем финансовом году на момент представления Распоряжения;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lastRenderedPageBreak/>
        <w:t xml:space="preserve">соответствие указанных в Распоряжении 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>видов расходов классификации расходов бюджетов</w:t>
      </w:r>
      <w:proofErr w:type="gramEnd"/>
      <w:r w:rsidRPr="00B134EA">
        <w:rPr>
          <w:rFonts w:ascii="Times New Roman" w:hAnsi="Times New Roman" w:cs="Times New Roman"/>
          <w:sz w:val="26"/>
          <w:szCs w:val="26"/>
        </w:rPr>
        <w:t xml:space="preserve"> текстовому назначению платежа, исходя из содержания текста назначения платежа,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не</w:t>
      </w:r>
      <w:r w:rsidR="00D16B84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>превышение сумм в Распоряжении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соответствие реквизитов Заявки на кассовый расход требованиям бюджетного законодательства Российской Федерации о перечислении средств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876091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на счета, открытые Территориальному отделению в учреждениях Центрального банка Российской Федерации.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При санкционировании оплаты денежного обязательства, возникающего по документу-основанию согласно указанному в Распоряжении номеру ранее учтенного Территориальным отделом бюджетного обязательства, дополнительно осуществляется проверка соответствия информации, указанной в Распоряжении, реквизитам и показателям бюджетного обязательства 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B134EA">
        <w:rPr>
          <w:rFonts w:ascii="Times New Roman" w:hAnsi="Times New Roman" w:cs="Times New Roman"/>
          <w:sz w:val="26"/>
          <w:szCs w:val="26"/>
        </w:rPr>
        <w:t>: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идентичность кода участника бюджетного процесса по Сводному реестру по денежному обязательству и платежу;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идентичность кода (кодов) классификации расходов местного бюджета по денежному обязательству и платежу;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идентичность кода валюты, в которой принято денежное обязательство, и кода валюты, в которой должен быть осуществлен платеж по Распоряжению;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134EA">
        <w:rPr>
          <w:rFonts w:ascii="Times New Roman" w:hAnsi="Times New Roman" w:cs="Times New Roman"/>
          <w:sz w:val="26"/>
          <w:szCs w:val="26"/>
        </w:rPr>
        <w:t>непревышение</w:t>
      </w:r>
      <w:proofErr w:type="spellEnd"/>
      <w:r w:rsidRPr="00B134EA">
        <w:rPr>
          <w:rFonts w:ascii="Times New Roman" w:hAnsi="Times New Roman" w:cs="Times New Roman"/>
          <w:sz w:val="26"/>
          <w:szCs w:val="26"/>
        </w:rPr>
        <w:t xml:space="preserve"> суммы Распоряжения над суммой неисполненного денежного обязательства;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134EA">
        <w:rPr>
          <w:rFonts w:ascii="Times New Roman" w:hAnsi="Times New Roman" w:cs="Times New Roman"/>
          <w:sz w:val="26"/>
          <w:szCs w:val="26"/>
        </w:rPr>
        <w:t>непревышение</w:t>
      </w:r>
      <w:proofErr w:type="spellEnd"/>
      <w:r w:rsidRPr="00B134EA">
        <w:rPr>
          <w:rFonts w:ascii="Times New Roman" w:hAnsi="Times New Roman" w:cs="Times New Roman"/>
          <w:sz w:val="26"/>
          <w:szCs w:val="26"/>
        </w:rPr>
        <w:t xml:space="preserve"> размера авансового платежа, указанного в Заявке на кассовый расход, над суммой авансового платежа по бюджетному обязательству с учетом ранее осуществленных авансовых платежей;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соответствие содержания операции, исходя из бюджетного обязательства, содержанию текста назначения платежа, указанному в Распоряжении;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соответствие наименования, ИНН, КПП, банковских реквизитов получателя денежных средств, указанных в Заявке на кассовый расход, наименованию, ИНН, КПП, банковским реквизитам получателя денежных средств, указанным в бюджетном обязательстве.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8.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направлениям: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1) коды классификации расходов бюджетов, указанные в Распоряжении, должны соответствовать кодам бюджетной классификации, установленным бюджетным законодательством Российской Федерации, действующим в текущем финансовом году на момент представления Распоряжения;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2) соответствие указанных в Распоряжении видов расходов классификации расходов бюджетов, исходя из содержания текста назначения платежа, кодам, указанным в порядке </w:t>
      </w:r>
      <w:r w:rsidRPr="00B134EA">
        <w:rPr>
          <w:rFonts w:ascii="Times New Roman" w:hAnsi="Times New Roman" w:cs="Times New Roman"/>
          <w:sz w:val="26"/>
          <w:szCs w:val="26"/>
        </w:rPr>
        <w:lastRenderedPageBreak/>
        <w:t>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3) </w:t>
      </w:r>
      <w:proofErr w:type="spellStart"/>
      <w:r w:rsidRPr="00B134EA">
        <w:rPr>
          <w:rFonts w:ascii="Times New Roman" w:hAnsi="Times New Roman" w:cs="Times New Roman"/>
          <w:sz w:val="26"/>
          <w:szCs w:val="26"/>
        </w:rPr>
        <w:t>непревышение</w:t>
      </w:r>
      <w:proofErr w:type="spellEnd"/>
      <w:r w:rsidRPr="00B134EA">
        <w:rPr>
          <w:rFonts w:ascii="Times New Roman" w:hAnsi="Times New Roman" w:cs="Times New Roman"/>
          <w:sz w:val="26"/>
          <w:szCs w:val="26"/>
        </w:rPr>
        <w:t xml:space="preserve"> сумм в Распоряжении остатков соответствующих бюджетных ассигнований, учтенных на лицевом счете для учета операций по переданным полномочиям получателя бюджетных средств.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78"/>
      <w:bookmarkEnd w:id="4"/>
      <w:r w:rsidRPr="00B134EA">
        <w:rPr>
          <w:rFonts w:ascii="Times New Roman" w:hAnsi="Times New Roman" w:cs="Times New Roman"/>
          <w:sz w:val="26"/>
          <w:szCs w:val="26"/>
        </w:rPr>
        <w:t xml:space="preserve">9. При санкционировании оплаты денежных обязательств по выплатам по источникам финансирования дефицита бюджета </w:t>
      </w:r>
      <w:r w:rsidR="00D16B84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876091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осуществляется проверка Распоряжения по следующим направлениям: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1) коды 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>классификации источников финансирования дефицита бюджета</w:t>
      </w:r>
      <w:proofErr w:type="gramEnd"/>
      <w:r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876091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указанные в Распоряжении, должны соответствовать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2) </w:t>
      </w:r>
      <w:proofErr w:type="spellStart"/>
      <w:r w:rsidRPr="00B134EA">
        <w:rPr>
          <w:rFonts w:ascii="Times New Roman" w:hAnsi="Times New Roman" w:cs="Times New Roman"/>
          <w:sz w:val="26"/>
          <w:szCs w:val="26"/>
        </w:rPr>
        <w:t>непревышение</w:t>
      </w:r>
      <w:proofErr w:type="spellEnd"/>
      <w:r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="00D16B84">
        <w:rPr>
          <w:rFonts w:ascii="Times New Roman" w:hAnsi="Times New Roman" w:cs="Times New Roman"/>
          <w:sz w:val="26"/>
          <w:szCs w:val="26"/>
        </w:rPr>
        <w:t xml:space="preserve">сумм </w:t>
      </w:r>
      <w:r w:rsidRPr="00B134EA">
        <w:rPr>
          <w:rFonts w:ascii="Times New Roman" w:hAnsi="Times New Roman" w:cs="Times New Roman"/>
          <w:sz w:val="26"/>
          <w:szCs w:val="26"/>
        </w:rPr>
        <w:t xml:space="preserve">в Распоряжении остатков соответствующих бюджетных ассигнований, учтенных на лицевом счете 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>администратора источников внутреннего финансирования дефицита бюджета</w:t>
      </w:r>
      <w:proofErr w:type="gramEnd"/>
      <w:r w:rsidRPr="00B134EA">
        <w:rPr>
          <w:rFonts w:ascii="Times New Roman" w:hAnsi="Times New Roman" w:cs="Times New Roman"/>
          <w:sz w:val="26"/>
          <w:szCs w:val="26"/>
        </w:rPr>
        <w:t>.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 xml:space="preserve">10. </w:t>
      </w:r>
      <w:proofErr w:type="gramStart"/>
      <w:r w:rsidRPr="00B134EA">
        <w:rPr>
          <w:rFonts w:ascii="Times New Roman" w:hAnsi="Times New Roman" w:cs="Times New Roman"/>
          <w:sz w:val="26"/>
          <w:szCs w:val="26"/>
        </w:rPr>
        <w:t>В случае если форма или информация, указанная в Распоряжении, не соответствуют требованиям, установленным настоящим Порядком, Территориальный отдел регистрирует представленное Распоряжение в журнале регистрации неисполненных документов (</w:t>
      </w:r>
      <w:hyperlink r:id="rId17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форма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по КФД 0531804) в установленном порядке и возвращает получателю средств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5D7CEC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="005D7CEC"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 xml:space="preserve">(администратору источников финансирования дефицита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5D7CEC" w:rsidRPr="005D7CEC">
        <w:rPr>
          <w:rFonts w:ascii="Times New Roman" w:hAnsi="Times New Roman" w:cs="Times New Roman"/>
          <w:sz w:val="26"/>
          <w:szCs w:val="26"/>
        </w:rPr>
        <w:t xml:space="preserve"> </w:t>
      </w:r>
      <w:r w:rsidR="005D7CEC">
        <w:rPr>
          <w:rFonts w:ascii="Times New Roman" w:hAnsi="Times New Roman" w:cs="Times New Roman"/>
          <w:sz w:val="26"/>
          <w:szCs w:val="26"/>
        </w:rPr>
        <w:t>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>) не позднее срока, установленного нормативно-правовыми актами</w:t>
      </w:r>
      <w:proofErr w:type="gramEnd"/>
      <w:r w:rsidRPr="00B134EA">
        <w:rPr>
          <w:rFonts w:ascii="Times New Roman" w:hAnsi="Times New Roman" w:cs="Times New Roman"/>
          <w:sz w:val="26"/>
          <w:szCs w:val="26"/>
        </w:rPr>
        <w:t xml:space="preserve"> по кассовому обслуживанию исполнения бюджетов, экземпляры Распоряжения на бумажном носителе с указанием в прилагаемом протоколе (</w:t>
      </w:r>
      <w:hyperlink r:id="rId18" w:history="1">
        <w:r w:rsidRPr="00B134EA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форма</w:t>
        </w:r>
      </w:hyperlink>
      <w:r w:rsidRPr="00B134EA">
        <w:rPr>
          <w:rFonts w:ascii="Times New Roman" w:hAnsi="Times New Roman" w:cs="Times New Roman"/>
          <w:sz w:val="26"/>
          <w:szCs w:val="26"/>
        </w:rPr>
        <w:t xml:space="preserve"> по КФД 0531805) в установленном порядке причины возврата.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34EA">
        <w:rPr>
          <w:rFonts w:ascii="Times New Roman" w:hAnsi="Times New Roman" w:cs="Times New Roman"/>
          <w:sz w:val="26"/>
          <w:szCs w:val="26"/>
        </w:rPr>
        <w:t>В случае</w:t>
      </w:r>
      <w:r w:rsidR="00CC3A21">
        <w:rPr>
          <w:rFonts w:ascii="Times New Roman" w:hAnsi="Times New Roman" w:cs="Times New Roman"/>
          <w:sz w:val="26"/>
          <w:szCs w:val="26"/>
        </w:rPr>
        <w:t xml:space="preserve"> если Распоряжение представляло</w:t>
      </w:r>
      <w:r w:rsidRPr="00B134EA">
        <w:rPr>
          <w:rFonts w:ascii="Times New Roman" w:hAnsi="Times New Roman" w:cs="Times New Roman"/>
          <w:sz w:val="26"/>
          <w:szCs w:val="26"/>
        </w:rPr>
        <w:t xml:space="preserve">сь в электронном виде, получателю средств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876091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="001C61A6" w:rsidRPr="00B134EA">
        <w:rPr>
          <w:rFonts w:ascii="Times New Roman" w:hAnsi="Times New Roman" w:cs="Times New Roman"/>
          <w:sz w:val="26"/>
          <w:szCs w:val="26"/>
        </w:rPr>
        <w:t xml:space="preserve"> </w:t>
      </w:r>
      <w:r w:rsidRPr="00B134EA">
        <w:rPr>
          <w:rFonts w:ascii="Times New Roman" w:hAnsi="Times New Roman" w:cs="Times New Roman"/>
          <w:sz w:val="26"/>
          <w:szCs w:val="26"/>
        </w:rPr>
        <w:t xml:space="preserve">(администратору источников финансирования дефицита бюджета </w:t>
      </w:r>
      <w:r w:rsidR="001C61A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876091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>) не позднее установленного срока направляется протокол в электронном виде, в котором указывается причина возврата.</w:t>
      </w:r>
    </w:p>
    <w:p w:rsidR="002C61C9" w:rsidRPr="00B134EA" w:rsidRDefault="002C61C9" w:rsidP="002C61C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134EA">
        <w:rPr>
          <w:rFonts w:ascii="Times New Roman" w:hAnsi="Times New Roman" w:cs="Times New Roman"/>
          <w:sz w:val="26"/>
          <w:szCs w:val="26"/>
        </w:rPr>
        <w:t xml:space="preserve">При положительном результате проверки в соответствии с требованиями, установленными настоящим Порядком, в Распоряжении, представленной на бумажном носителе, работником, уполномоченным руководителем Территориального отдела, проставляется отметка, подтверждающая санкционирование оплаты денежных обязательств получателя средств бюджета </w:t>
      </w:r>
      <w:r w:rsidR="003259C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876091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 xml:space="preserve"> (администратора источников финансирования дефицита бюджета </w:t>
      </w:r>
      <w:r w:rsidR="003259C6">
        <w:rPr>
          <w:rFonts w:ascii="Times New Roman" w:hAnsi="Times New Roman" w:cs="Times New Roman"/>
          <w:sz w:val="26"/>
          <w:szCs w:val="26"/>
        </w:rPr>
        <w:t>Соленоозерного сельсовета</w:t>
      </w:r>
      <w:r w:rsidR="00876091" w:rsidRPr="00876091">
        <w:rPr>
          <w:rFonts w:ascii="Times New Roman" w:hAnsi="Times New Roman" w:cs="Times New Roman"/>
          <w:sz w:val="26"/>
          <w:szCs w:val="26"/>
        </w:rPr>
        <w:t xml:space="preserve"> </w:t>
      </w:r>
      <w:r w:rsidR="00876091">
        <w:rPr>
          <w:rFonts w:ascii="Times New Roman" w:hAnsi="Times New Roman" w:cs="Times New Roman"/>
          <w:sz w:val="26"/>
          <w:szCs w:val="26"/>
        </w:rPr>
        <w:t>Ширинского района</w:t>
      </w:r>
      <w:bookmarkStart w:id="5" w:name="_GoBack"/>
      <w:bookmarkEnd w:id="5"/>
      <w:r w:rsidR="00876091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Pr="00B134EA">
        <w:rPr>
          <w:rFonts w:ascii="Times New Roman" w:hAnsi="Times New Roman" w:cs="Times New Roman"/>
          <w:sz w:val="26"/>
          <w:szCs w:val="26"/>
        </w:rPr>
        <w:t>), с указанием даты, подписи, расшифровки подписи, и Распоряжение принимается к исполнению.</w:t>
      </w:r>
      <w:proofErr w:type="gramEnd"/>
    </w:p>
    <w:p w:rsidR="002C61C9" w:rsidRPr="001D093B" w:rsidRDefault="002C61C9" w:rsidP="002C61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C61C9" w:rsidRPr="001D093B" w:rsidRDefault="002C61C9" w:rsidP="002C61C9">
      <w:pPr>
        <w:rPr>
          <w:sz w:val="26"/>
          <w:szCs w:val="26"/>
        </w:rPr>
      </w:pPr>
    </w:p>
    <w:p w:rsidR="002C61C9" w:rsidRPr="005D7CEC" w:rsidRDefault="005D7CEC" w:rsidP="005D7CEC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3259C6">
        <w:rPr>
          <w:sz w:val="26"/>
          <w:szCs w:val="26"/>
        </w:rPr>
        <w:t>Глава Соленоозерного сельсовета:</w:t>
      </w:r>
      <w:r w:rsidR="00F1303A">
        <w:rPr>
          <w:sz w:val="26"/>
          <w:szCs w:val="26"/>
        </w:rPr>
        <w:t xml:space="preserve">         </w:t>
      </w:r>
      <w:r w:rsidR="002C61C9">
        <w:rPr>
          <w:sz w:val="26"/>
          <w:szCs w:val="26"/>
        </w:rPr>
        <w:tab/>
      </w:r>
      <w:r w:rsidR="003259C6">
        <w:rPr>
          <w:sz w:val="26"/>
          <w:szCs w:val="26"/>
        </w:rPr>
        <w:t xml:space="preserve">                               А. П. Никитин</w:t>
      </w:r>
      <w:r w:rsidR="002C61C9">
        <w:rPr>
          <w:sz w:val="26"/>
          <w:szCs w:val="26"/>
        </w:rPr>
        <w:t xml:space="preserve"> </w:t>
      </w:r>
    </w:p>
    <w:p w:rsidR="002C61C9" w:rsidRPr="00FF47A0" w:rsidRDefault="002C61C9" w:rsidP="002C61C9"/>
    <w:p w:rsidR="002C61C9" w:rsidRPr="00FF47A0" w:rsidRDefault="002C61C9" w:rsidP="002C61C9">
      <w:pPr>
        <w:spacing w:line="276" w:lineRule="auto"/>
        <w:rPr>
          <w:sz w:val="24"/>
        </w:rPr>
      </w:pPr>
    </w:p>
    <w:sectPr w:rsidR="002C61C9" w:rsidRPr="00FF47A0" w:rsidSect="00904A3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9EB" w:rsidRDefault="007149EB" w:rsidP="002179AE">
      <w:r>
        <w:separator/>
      </w:r>
    </w:p>
  </w:endnote>
  <w:endnote w:type="continuationSeparator" w:id="0">
    <w:p w:rsidR="007149EB" w:rsidRDefault="007149EB" w:rsidP="00217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AE" w:rsidRDefault="002179AE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AE" w:rsidRDefault="002179AE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AE" w:rsidRDefault="002179A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9EB" w:rsidRDefault="007149EB" w:rsidP="002179AE">
      <w:r>
        <w:separator/>
      </w:r>
    </w:p>
  </w:footnote>
  <w:footnote w:type="continuationSeparator" w:id="0">
    <w:p w:rsidR="007149EB" w:rsidRDefault="007149EB" w:rsidP="002179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AE" w:rsidRDefault="002179A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021640"/>
      <w:docPartObj>
        <w:docPartGallery w:val="Page Numbers (Top of Page)"/>
        <w:docPartUnique/>
      </w:docPartObj>
    </w:sdtPr>
    <w:sdtContent>
      <w:p w:rsidR="002179AE" w:rsidRDefault="00DA1CCD">
        <w:pPr>
          <w:pStyle w:val="a8"/>
          <w:jc w:val="center"/>
        </w:pPr>
        <w:r>
          <w:fldChar w:fldCharType="begin"/>
        </w:r>
        <w:r w:rsidR="002179AE">
          <w:instrText>PAGE   \* MERGEFORMAT</w:instrText>
        </w:r>
        <w:r>
          <w:fldChar w:fldCharType="separate"/>
        </w:r>
        <w:r w:rsidR="00F01633">
          <w:rPr>
            <w:noProof/>
          </w:rPr>
          <w:t>2</w:t>
        </w:r>
        <w:r>
          <w:fldChar w:fldCharType="end"/>
        </w:r>
      </w:p>
    </w:sdtContent>
  </w:sdt>
  <w:p w:rsidR="002179AE" w:rsidRDefault="002179AE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AE" w:rsidRDefault="002179A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3191"/>
    <w:multiLevelType w:val="hybridMultilevel"/>
    <w:tmpl w:val="9A4E40E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7614B69"/>
    <w:multiLevelType w:val="hybridMultilevel"/>
    <w:tmpl w:val="9B9E745A"/>
    <w:lvl w:ilvl="0" w:tplc="FC9CB55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DB4FB5"/>
    <w:multiLevelType w:val="hybridMultilevel"/>
    <w:tmpl w:val="2B0E3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D90664"/>
    <w:multiLevelType w:val="hybridMultilevel"/>
    <w:tmpl w:val="65E2F33C"/>
    <w:lvl w:ilvl="0" w:tplc="DE8C35FC">
      <w:start w:val="1"/>
      <w:numFmt w:val="decimal"/>
      <w:lvlText w:val="%1."/>
      <w:lvlJc w:val="right"/>
      <w:pPr>
        <w:ind w:left="1429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AB7CEE"/>
    <w:multiLevelType w:val="hybridMultilevel"/>
    <w:tmpl w:val="60C8699C"/>
    <w:lvl w:ilvl="0" w:tplc="0419000F">
      <w:start w:val="1"/>
      <w:numFmt w:val="decimal"/>
      <w:lvlText w:val="%1."/>
      <w:lvlJc w:val="left"/>
      <w:pPr>
        <w:tabs>
          <w:tab w:val="num" w:pos="425"/>
        </w:tabs>
        <w:ind w:left="425" w:firstLine="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251311AF"/>
    <w:multiLevelType w:val="hybridMultilevel"/>
    <w:tmpl w:val="412452E4"/>
    <w:lvl w:ilvl="0" w:tplc="FC9CB55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8CF391A"/>
    <w:multiLevelType w:val="hybridMultilevel"/>
    <w:tmpl w:val="C9B8571E"/>
    <w:lvl w:ilvl="0" w:tplc="6F9AE9C2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D96297"/>
    <w:multiLevelType w:val="hybridMultilevel"/>
    <w:tmpl w:val="122A3A52"/>
    <w:lvl w:ilvl="0" w:tplc="FC9CB55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F382656"/>
    <w:multiLevelType w:val="hybridMultilevel"/>
    <w:tmpl w:val="D2605E3C"/>
    <w:lvl w:ilvl="0" w:tplc="FC9CB55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3B24CE7"/>
    <w:multiLevelType w:val="hybridMultilevel"/>
    <w:tmpl w:val="D6A4E97A"/>
    <w:lvl w:ilvl="0" w:tplc="482C29F8">
      <w:start w:val="1"/>
      <w:numFmt w:val="decimal"/>
      <w:lvlText w:val="%1."/>
      <w:lvlJc w:val="righ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45A804EE"/>
    <w:multiLevelType w:val="multilevel"/>
    <w:tmpl w:val="78C2058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1">
    <w:nsid w:val="49144489"/>
    <w:multiLevelType w:val="hybridMultilevel"/>
    <w:tmpl w:val="4FD65E26"/>
    <w:lvl w:ilvl="0" w:tplc="FC9CB55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2373DF5"/>
    <w:multiLevelType w:val="hybridMultilevel"/>
    <w:tmpl w:val="5150D20E"/>
    <w:lvl w:ilvl="0" w:tplc="FC9CB55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925176B"/>
    <w:multiLevelType w:val="multilevel"/>
    <w:tmpl w:val="58C016A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4">
    <w:nsid w:val="6D0A5970"/>
    <w:multiLevelType w:val="hybridMultilevel"/>
    <w:tmpl w:val="CA5A54D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98239F0"/>
    <w:multiLevelType w:val="hybridMultilevel"/>
    <w:tmpl w:val="BF247194"/>
    <w:lvl w:ilvl="0" w:tplc="FC9CB55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12"/>
  </w:num>
  <w:num w:numId="8">
    <w:abstractNumId w:val="15"/>
  </w:num>
  <w:num w:numId="9">
    <w:abstractNumId w:val="1"/>
  </w:num>
  <w:num w:numId="10">
    <w:abstractNumId w:val="14"/>
  </w:num>
  <w:num w:numId="11">
    <w:abstractNumId w:val="9"/>
  </w:num>
  <w:num w:numId="12">
    <w:abstractNumId w:val="6"/>
  </w:num>
  <w:num w:numId="13">
    <w:abstractNumId w:val="0"/>
  </w:num>
  <w:num w:numId="14">
    <w:abstractNumId w:val="13"/>
  </w:num>
  <w:num w:numId="15">
    <w:abstractNumId w:val="8"/>
  </w:num>
  <w:num w:numId="16">
    <w:abstractNumId w:val="11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3332"/>
    <w:rsid w:val="00022B68"/>
    <w:rsid w:val="0007673C"/>
    <w:rsid w:val="000916C3"/>
    <w:rsid w:val="00092ED7"/>
    <w:rsid w:val="000A32AE"/>
    <w:rsid w:val="000B7975"/>
    <w:rsid w:val="000C2DC7"/>
    <w:rsid w:val="000C559A"/>
    <w:rsid w:val="000D7DE8"/>
    <w:rsid w:val="000E6EAF"/>
    <w:rsid w:val="000F5739"/>
    <w:rsid w:val="00125A10"/>
    <w:rsid w:val="001A0A10"/>
    <w:rsid w:val="001C61A6"/>
    <w:rsid w:val="001F032E"/>
    <w:rsid w:val="002179AE"/>
    <w:rsid w:val="00227E56"/>
    <w:rsid w:val="00276468"/>
    <w:rsid w:val="002A03AF"/>
    <w:rsid w:val="002C61C9"/>
    <w:rsid w:val="002E5886"/>
    <w:rsid w:val="00312AA2"/>
    <w:rsid w:val="00315545"/>
    <w:rsid w:val="003259C6"/>
    <w:rsid w:val="00380030"/>
    <w:rsid w:val="00414311"/>
    <w:rsid w:val="00437D2F"/>
    <w:rsid w:val="004638FE"/>
    <w:rsid w:val="004765E6"/>
    <w:rsid w:val="00485140"/>
    <w:rsid w:val="00486C98"/>
    <w:rsid w:val="004C1F09"/>
    <w:rsid w:val="005739F3"/>
    <w:rsid w:val="005816A5"/>
    <w:rsid w:val="005D7CEC"/>
    <w:rsid w:val="005F671B"/>
    <w:rsid w:val="006B6F7E"/>
    <w:rsid w:val="006D4E13"/>
    <w:rsid w:val="0070768B"/>
    <w:rsid w:val="007149EB"/>
    <w:rsid w:val="00793FCA"/>
    <w:rsid w:val="007F1F3F"/>
    <w:rsid w:val="00811620"/>
    <w:rsid w:val="00813754"/>
    <w:rsid w:val="008749CA"/>
    <w:rsid w:val="00875DBE"/>
    <w:rsid w:val="00876091"/>
    <w:rsid w:val="008817BB"/>
    <w:rsid w:val="008F7A93"/>
    <w:rsid w:val="00904A39"/>
    <w:rsid w:val="00934AAF"/>
    <w:rsid w:val="00936938"/>
    <w:rsid w:val="00954802"/>
    <w:rsid w:val="009F51E9"/>
    <w:rsid w:val="00A13332"/>
    <w:rsid w:val="00A469D7"/>
    <w:rsid w:val="00A706C3"/>
    <w:rsid w:val="00A722A8"/>
    <w:rsid w:val="00AD6EA2"/>
    <w:rsid w:val="00B00C81"/>
    <w:rsid w:val="00B01693"/>
    <w:rsid w:val="00B6658E"/>
    <w:rsid w:val="00B817A8"/>
    <w:rsid w:val="00BA5B92"/>
    <w:rsid w:val="00BD1E42"/>
    <w:rsid w:val="00C74224"/>
    <w:rsid w:val="00C8003A"/>
    <w:rsid w:val="00CB4989"/>
    <w:rsid w:val="00CC3A21"/>
    <w:rsid w:val="00D16B84"/>
    <w:rsid w:val="00D459F6"/>
    <w:rsid w:val="00D52DA9"/>
    <w:rsid w:val="00D6692F"/>
    <w:rsid w:val="00D73BC5"/>
    <w:rsid w:val="00D81FE9"/>
    <w:rsid w:val="00D95E3F"/>
    <w:rsid w:val="00DA1CCD"/>
    <w:rsid w:val="00DB25DE"/>
    <w:rsid w:val="00DB6DAA"/>
    <w:rsid w:val="00DC1746"/>
    <w:rsid w:val="00E1555F"/>
    <w:rsid w:val="00EB0FEF"/>
    <w:rsid w:val="00F01633"/>
    <w:rsid w:val="00F1303A"/>
    <w:rsid w:val="00FC4D4A"/>
    <w:rsid w:val="00FF47A0"/>
    <w:rsid w:val="00FF5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A32AE"/>
    <w:pPr>
      <w:keepNext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A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8">
    <w:name w:val="heading 8"/>
    <w:basedOn w:val="a"/>
    <w:next w:val="a"/>
    <w:link w:val="80"/>
    <w:qFormat/>
    <w:rsid w:val="001F032E"/>
    <w:pPr>
      <w:keepNext/>
      <w:spacing w:line="360" w:lineRule="auto"/>
      <w:ind w:firstLine="720"/>
      <w:jc w:val="center"/>
      <w:outlineLvl w:val="7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9D7"/>
    <w:pPr>
      <w:ind w:left="720"/>
      <w:contextualSpacing/>
    </w:pPr>
  </w:style>
  <w:style w:type="paragraph" w:styleId="a4">
    <w:name w:val="Balloon Text"/>
    <w:basedOn w:val="a"/>
    <w:link w:val="a5"/>
    <w:unhideWhenUsed/>
    <w:rsid w:val="006B6F7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6B6F7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0A32A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rsid w:val="000A32AE"/>
    <w:pPr>
      <w:jc w:val="both"/>
    </w:pPr>
    <w:rPr>
      <w:sz w:val="26"/>
      <w:szCs w:val="24"/>
    </w:rPr>
  </w:style>
  <w:style w:type="character" w:customStyle="1" w:styleId="a7">
    <w:name w:val="Основной текст Знак"/>
    <w:basedOn w:val="a0"/>
    <w:link w:val="a6"/>
    <w:rsid w:val="000A32A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Normal">
    <w:name w:val="ConsPlusNormal"/>
    <w:rsid w:val="000A32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0A32A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0A32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0A32A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0A32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A32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A32A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ody Text Indent"/>
    <w:basedOn w:val="a"/>
    <w:link w:val="ad"/>
    <w:rsid w:val="000A32AE"/>
    <w:pPr>
      <w:spacing w:after="120"/>
      <w:ind w:left="283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0A32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A32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0A32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Plain Text"/>
    <w:basedOn w:val="a"/>
    <w:link w:val="af0"/>
    <w:unhideWhenUsed/>
    <w:rsid w:val="000A32AE"/>
    <w:rPr>
      <w:rFonts w:ascii="Consolas" w:eastAsia="Calibri" w:hAnsi="Consolas"/>
      <w:sz w:val="21"/>
      <w:szCs w:val="21"/>
      <w:lang w:eastAsia="en-US"/>
    </w:rPr>
  </w:style>
  <w:style w:type="character" w:customStyle="1" w:styleId="af0">
    <w:name w:val="Текст Знак"/>
    <w:basedOn w:val="a0"/>
    <w:link w:val="af"/>
    <w:rsid w:val="000A32AE"/>
    <w:rPr>
      <w:rFonts w:ascii="Consolas" w:eastAsia="Calibri" w:hAnsi="Consolas" w:cs="Times New Roman"/>
      <w:sz w:val="21"/>
      <w:szCs w:val="21"/>
    </w:rPr>
  </w:style>
  <w:style w:type="paragraph" w:customStyle="1" w:styleId="Style27">
    <w:name w:val="Style27"/>
    <w:basedOn w:val="a"/>
    <w:uiPriority w:val="99"/>
    <w:rsid w:val="000A32AE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47">
    <w:name w:val="Font Style47"/>
    <w:uiPriority w:val="99"/>
    <w:rsid w:val="000A32AE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0A32AE"/>
    <w:pPr>
      <w:widowControl w:val="0"/>
      <w:autoSpaceDE w:val="0"/>
      <w:autoSpaceDN w:val="0"/>
      <w:adjustRightInd w:val="0"/>
      <w:spacing w:line="269" w:lineRule="exact"/>
    </w:pPr>
    <w:rPr>
      <w:sz w:val="24"/>
      <w:szCs w:val="24"/>
    </w:rPr>
  </w:style>
  <w:style w:type="character" w:customStyle="1" w:styleId="FontStyle11">
    <w:name w:val="Font Style11"/>
    <w:uiPriority w:val="99"/>
    <w:rsid w:val="000A32AE"/>
    <w:rPr>
      <w:rFonts w:ascii="Times New Roman" w:hAnsi="Times New Roman" w:cs="Times New Roman"/>
      <w:sz w:val="22"/>
      <w:szCs w:val="22"/>
    </w:rPr>
  </w:style>
  <w:style w:type="paragraph" w:styleId="af1">
    <w:name w:val="Normal (Web)"/>
    <w:basedOn w:val="a"/>
    <w:uiPriority w:val="99"/>
    <w:rsid w:val="000A32AE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Содержимое таблицы"/>
    <w:basedOn w:val="a"/>
    <w:rsid w:val="000A32AE"/>
    <w:pPr>
      <w:widowControl w:val="0"/>
      <w:suppressLineNumbers/>
      <w:suppressAutoHyphens/>
    </w:pPr>
    <w:rPr>
      <w:rFonts w:eastAsia="Andale Sans UI"/>
      <w:kern w:val="1"/>
      <w:sz w:val="24"/>
      <w:szCs w:val="24"/>
    </w:rPr>
  </w:style>
  <w:style w:type="paragraph" w:customStyle="1" w:styleId="ConsPlusTitle">
    <w:name w:val="ConsPlusTitle"/>
    <w:rsid w:val="000A32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0A32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0A32A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A32AE"/>
    <w:pPr>
      <w:widowControl w:val="0"/>
      <w:shd w:val="clear" w:color="auto" w:fill="FFFFFF"/>
      <w:spacing w:line="461" w:lineRule="exact"/>
      <w:jc w:val="both"/>
    </w:pPr>
    <w:rPr>
      <w:sz w:val="26"/>
      <w:szCs w:val="26"/>
      <w:lang w:eastAsia="en-US"/>
    </w:rPr>
  </w:style>
  <w:style w:type="character" w:customStyle="1" w:styleId="80">
    <w:name w:val="Заголовок 8 Знак"/>
    <w:basedOn w:val="a0"/>
    <w:link w:val="8"/>
    <w:rsid w:val="001F032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numbering" w:customStyle="1" w:styleId="11">
    <w:name w:val="Нет списка1"/>
    <w:next w:val="a2"/>
    <w:semiHidden/>
    <w:rsid w:val="001F032E"/>
  </w:style>
  <w:style w:type="character" w:styleId="af3">
    <w:name w:val="Hyperlink"/>
    <w:uiPriority w:val="99"/>
    <w:rsid w:val="001F032E"/>
    <w:rPr>
      <w:color w:val="0000FF"/>
      <w:u w:val="single"/>
    </w:rPr>
  </w:style>
  <w:style w:type="paragraph" w:customStyle="1" w:styleId="FR1">
    <w:name w:val="FR1"/>
    <w:rsid w:val="001F032E"/>
    <w:pPr>
      <w:widowControl w:val="0"/>
      <w:autoSpaceDE w:val="0"/>
      <w:autoSpaceDN w:val="0"/>
      <w:spacing w:before="260" w:after="0" w:line="2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rsid w:val="001F03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Обычный с отступом"/>
    <w:basedOn w:val="a"/>
    <w:rsid w:val="001F032E"/>
    <w:pPr>
      <w:spacing w:line="360" w:lineRule="auto"/>
      <w:ind w:firstLine="709"/>
      <w:jc w:val="both"/>
    </w:pPr>
    <w:rPr>
      <w:sz w:val="24"/>
    </w:rPr>
  </w:style>
  <w:style w:type="table" w:styleId="af5">
    <w:name w:val="Table Grid"/>
    <w:basedOn w:val="a1"/>
    <w:uiPriority w:val="59"/>
    <w:rsid w:val="001F03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125A1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A32AE"/>
    <w:pPr>
      <w:keepNext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A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8">
    <w:name w:val="heading 8"/>
    <w:basedOn w:val="a"/>
    <w:next w:val="a"/>
    <w:link w:val="80"/>
    <w:qFormat/>
    <w:rsid w:val="001F032E"/>
    <w:pPr>
      <w:keepNext/>
      <w:spacing w:line="360" w:lineRule="auto"/>
      <w:ind w:firstLine="720"/>
      <w:jc w:val="center"/>
      <w:outlineLvl w:val="7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9D7"/>
    <w:pPr>
      <w:ind w:left="720"/>
      <w:contextualSpacing/>
    </w:pPr>
  </w:style>
  <w:style w:type="paragraph" w:styleId="a4">
    <w:name w:val="Balloon Text"/>
    <w:basedOn w:val="a"/>
    <w:link w:val="a5"/>
    <w:unhideWhenUsed/>
    <w:rsid w:val="006B6F7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6B6F7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0A32A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rsid w:val="000A32AE"/>
    <w:pPr>
      <w:jc w:val="both"/>
    </w:pPr>
    <w:rPr>
      <w:sz w:val="26"/>
      <w:szCs w:val="24"/>
    </w:rPr>
  </w:style>
  <w:style w:type="character" w:customStyle="1" w:styleId="a7">
    <w:name w:val="Основной текст Знак"/>
    <w:basedOn w:val="a0"/>
    <w:link w:val="a6"/>
    <w:rsid w:val="000A32A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Normal">
    <w:name w:val="ConsPlusNormal"/>
    <w:rsid w:val="000A32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0A32A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0A32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0A32A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0A32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A32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A32A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ody Text Indent"/>
    <w:basedOn w:val="a"/>
    <w:link w:val="ad"/>
    <w:rsid w:val="000A32AE"/>
    <w:pPr>
      <w:spacing w:after="120"/>
      <w:ind w:left="283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0A32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A32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0A32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Plain Text"/>
    <w:basedOn w:val="a"/>
    <w:link w:val="af0"/>
    <w:unhideWhenUsed/>
    <w:rsid w:val="000A32AE"/>
    <w:rPr>
      <w:rFonts w:ascii="Consolas" w:eastAsia="Calibri" w:hAnsi="Consolas"/>
      <w:sz w:val="21"/>
      <w:szCs w:val="21"/>
      <w:lang w:eastAsia="en-US"/>
    </w:rPr>
  </w:style>
  <w:style w:type="character" w:customStyle="1" w:styleId="af0">
    <w:name w:val="Текст Знак"/>
    <w:basedOn w:val="a0"/>
    <w:link w:val="af"/>
    <w:rsid w:val="000A32AE"/>
    <w:rPr>
      <w:rFonts w:ascii="Consolas" w:eastAsia="Calibri" w:hAnsi="Consolas" w:cs="Times New Roman"/>
      <w:sz w:val="21"/>
      <w:szCs w:val="21"/>
    </w:rPr>
  </w:style>
  <w:style w:type="paragraph" w:customStyle="1" w:styleId="Style27">
    <w:name w:val="Style27"/>
    <w:basedOn w:val="a"/>
    <w:uiPriority w:val="99"/>
    <w:rsid w:val="000A32AE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47">
    <w:name w:val="Font Style47"/>
    <w:uiPriority w:val="99"/>
    <w:rsid w:val="000A32AE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0A32AE"/>
    <w:pPr>
      <w:widowControl w:val="0"/>
      <w:autoSpaceDE w:val="0"/>
      <w:autoSpaceDN w:val="0"/>
      <w:adjustRightInd w:val="0"/>
      <w:spacing w:line="269" w:lineRule="exact"/>
    </w:pPr>
    <w:rPr>
      <w:sz w:val="24"/>
      <w:szCs w:val="24"/>
    </w:rPr>
  </w:style>
  <w:style w:type="character" w:customStyle="1" w:styleId="FontStyle11">
    <w:name w:val="Font Style11"/>
    <w:uiPriority w:val="99"/>
    <w:rsid w:val="000A32AE"/>
    <w:rPr>
      <w:rFonts w:ascii="Times New Roman" w:hAnsi="Times New Roman" w:cs="Times New Roman"/>
      <w:sz w:val="22"/>
      <w:szCs w:val="22"/>
    </w:rPr>
  </w:style>
  <w:style w:type="paragraph" w:styleId="af1">
    <w:name w:val="Normal (Web)"/>
    <w:basedOn w:val="a"/>
    <w:uiPriority w:val="99"/>
    <w:rsid w:val="000A32AE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Содержимое таблицы"/>
    <w:basedOn w:val="a"/>
    <w:rsid w:val="000A32AE"/>
    <w:pPr>
      <w:widowControl w:val="0"/>
      <w:suppressLineNumbers/>
      <w:suppressAutoHyphens/>
    </w:pPr>
    <w:rPr>
      <w:rFonts w:eastAsia="Andale Sans UI"/>
      <w:kern w:val="1"/>
      <w:sz w:val="24"/>
      <w:szCs w:val="24"/>
    </w:rPr>
  </w:style>
  <w:style w:type="paragraph" w:customStyle="1" w:styleId="ConsPlusTitle">
    <w:name w:val="ConsPlusTitle"/>
    <w:rsid w:val="000A32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0A32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0A32A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A32AE"/>
    <w:pPr>
      <w:widowControl w:val="0"/>
      <w:shd w:val="clear" w:color="auto" w:fill="FFFFFF"/>
      <w:spacing w:line="461" w:lineRule="exact"/>
      <w:jc w:val="both"/>
    </w:pPr>
    <w:rPr>
      <w:sz w:val="26"/>
      <w:szCs w:val="26"/>
      <w:lang w:eastAsia="en-US"/>
    </w:rPr>
  </w:style>
  <w:style w:type="character" w:customStyle="1" w:styleId="80">
    <w:name w:val="Заголовок 8 Знак"/>
    <w:basedOn w:val="a0"/>
    <w:link w:val="8"/>
    <w:rsid w:val="001F032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numbering" w:customStyle="1" w:styleId="11">
    <w:name w:val="Нет списка1"/>
    <w:next w:val="a2"/>
    <w:semiHidden/>
    <w:rsid w:val="001F032E"/>
  </w:style>
  <w:style w:type="character" w:styleId="af3">
    <w:name w:val="Hyperlink"/>
    <w:uiPriority w:val="99"/>
    <w:rsid w:val="001F032E"/>
    <w:rPr>
      <w:color w:val="0000FF"/>
      <w:u w:val="single"/>
    </w:rPr>
  </w:style>
  <w:style w:type="paragraph" w:customStyle="1" w:styleId="FR1">
    <w:name w:val="FR1"/>
    <w:rsid w:val="001F032E"/>
    <w:pPr>
      <w:widowControl w:val="0"/>
      <w:autoSpaceDE w:val="0"/>
      <w:autoSpaceDN w:val="0"/>
      <w:spacing w:before="260" w:after="0" w:line="2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rsid w:val="001F03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Обычный с отступом"/>
    <w:basedOn w:val="a"/>
    <w:rsid w:val="001F032E"/>
    <w:pPr>
      <w:spacing w:line="360" w:lineRule="auto"/>
      <w:ind w:firstLine="709"/>
      <w:jc w:val="both"/>
    </w:pPr>
    <w:rPr>
      <w:sz w:val="24"/>
    </w:rPr>
  </w:style>
  <w:style w:type="table" w:styleId="af5">
    <w:name w:val="Table Grid"/>
    <w:basedOn w:val="a1"/>
    <w:uiPriority w:val="59"/>
    <w:rsid w:val="001F03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125A1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65EB9C76A8E232661C71BA2D7EA5DC74FE7BAD87E0B1CC2B2FE8D2B154B34FE5314BE11B69982A4jE4FG" TargetMode="External"/><Relationship Id="rId18" Type="http://schemas.openxmlformats.org/officeDocument/2006/relationships/hyperlink" Target="consultantplus://offline/ref=865EB9C76A8E232661C71BA2D7EA5DC74FEABFDB7D0D1CC2B2FE8D2B154B34FE5314BE11B69B86A6jE49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65EB9C76A8E232661C71BA2D7EA5DC74FE7BAD87E0B1CC2B2FE8D2B154B34FE5314BE13B09Fj844G" TargetMode="External"/><Relationship Id="rId17" Type="http://schemas.openxmlformats.org/officeDocument/2006/relationships/hyperlink" Target="consultantplus://offline/ref=865EB9C76A8E232661C71BA2D7EA5DC74FEABFDB7D0D1CC2B2FE8D2B154B34FE5314BE11B69B86A1jE4E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8FA6AB1B6FC61FCB9AE84DF2DB8C37D7D314CBF86A4B3E911A21FFBEA93CAC414BE713EF31750674DD204EFM4C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65EB9C76A8E232661C71BA2D7EA5DC74FEABFDB7D0D1CC2B2FE8D2B15j44BG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65EB9C76A8E232661C71BA2D7EA5DC74FE7B2D77B071CC2B2FE8D2B15j44BG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=865EB9C76A8E232661C71BA2D7EA5DC74FE7BAD87E0B1CC2B2FE8D2B154B34FE5314BE11B69982A4jE4FG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65EB9C76A8E232661C71BA2D7EA5DC74FE7BAD87E0B1CC2B2FE8D2B154B34FE5314BE13B09Fj844G" TargetMode="External"/><Relationship Id="rId14" Type="http://schemas.openxmlformats.org/officeDocument/2006/relationships/hyperlink" Target="consultantplus://offline/ref=865EB9C76A8E232661C71BA2D7EA5DC74FEABFDB7D0D1CC2B2FE8D2B15j44BG" TargetMode="External"/><Relationship Id="rId22" Type="http://schemas.openxmlformats.org/officeDocument/2006/relationships/footer" Target="footer2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46E4F-588A-4DE2-9FA6-755123EDD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2904</Words>
  <Characters>16556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777</cp:lastModifiedBy>
  <cp:revision>4</cp:revision>
  <cp:lastPrinted>2021-06-04T02:48:00Z</cp:lastPrinted>
  <dcterms:created xsi:type="dcterms:W3CDTF">2021-06-08T02:44:00Z</dcterms:created>
  <dcterms:modified xsi:type="dcterms:W3CDTF">2021-06-08T03:41:00Z</dcterms:modified>
</cp:coreProperties>
</file>