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055" w:rsidRDefault="004C5055" w:rsidP="004C505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D075F3">
        <w:rPr>
          <w:rFonts w:ascii="Times New Roman" w:hAnsi="Times New Roman"/>
          <w:sz w:val="24"/>
          <w:szCs w:val="24"/>
        </w:rPr>
        <w:t>РОССИЙСКАЯ  ФЕДЕРАЦИЯ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="00BA72C0">
        <w:rPr>
          <w:rFonts w:ascii="Times New Roman" w:hAnsi="Times New Roman"/>
          <w:sz w:val="24"/>
          <w:szCs w:val="24"/>
        </w:rPr>
        <w:t xml:space="preserve">               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РЕСПУБЛИКА  ХАКАСИЯ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C5055" w:rsidRDefault="004C5055" w:rsidP="004C50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75F3">
        <w:rPr>
          <w:rFonts w:ascii="Times New Roman" w:hAnsi="Times New Roman"/>
          <w:sz w:val="24"/>
          <w:szCs w:val="24"/>
        </w:rPr>
        <w:t>ПОСТАНОВЛЕНИЕ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4C5055" w:rsidRPr="00D075F3" w:rsidRDefault="00106795" w:rsidP="004C505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</w:t>
      </w:r>
      <w:r w:rsidR="004C5055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="004C5055">
        <w:rPr>
          <w:rFonts w:ascii="Times New Roman" w:hAnsi="Times New Roman"/>
          <w:sz w:val="24"/>
          <w:szCs w:val="24"/>
        </w:rPr>
        <w:t xml:space="preserve">.2021 г.                               </w:t>
      </w:r>
      <w:r w:rsidR="004C5055" w:rsidRPr="00D075F3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4C5055">
        <w:rPr>
          <w:rFonts w:ascii="Times New Roman" w:hAnsi="Times New Roman"/>
          <w:sz w:val="24"/>
          <w:szCs w:val="24"/>
        </w:rPr>
        <w:t xml:space="preserve">  </w:t>
      </w:r>
      <w:r w:rsidR="004C5055" w:rsidRPr="00D075F3">
        <w:rPr>
          <w:rFonts w:ascii="Times New Roman" w:hAnsi="Times New Roman"/>
          <w:sz w:val="24"/>
          <w:szCs w:val="24"/>
        </w:rPr>
        <w:t xml:space="preserve">    с. Соленоозерное             </w:t>
      </w:r>
      <w:r w:rsidR="004C5055">
        <w:rPr>
          <w:rFonts w:ascii="Times New Roman" w:hAnsi="Times New Roman"/>
          <w:sz w:val="24"/>
          <w:szCs w:val="24"/>
        </w:rPr>
        <w:t xml:space="preserve">        </w:t>
      </w:r>
      <w:r w:rsidR="00BA72C0">
        <w:rPr>
          <w:rFonts w:ascii="Times New Roman" w:hAnsi="Times New Roman"/>
          <w:sz w:val="24"/>
          <w:szCs w:val="24"/>
        </w:rPr>
        <w:t xml:space="preserve">                            № </w:t>
      </w:r>
      <w:r>
        <w:rPr>
          <w:rFonts w:ascii="Times New Roman" w:hAnsi="Times New Roman"/>
          <w:sz w:val="24"/>
          <w:szCs w:val="24"/>
        </w:rPr>
        <w:t>52</w:t>
      </w:r>
    </w:p>
    <w:p w:rsidR="004C5055" w:rsidRPr="00D075F3" w:rsidRDefault="004C5055" w:rsidP="004C50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C5055" w:rsidRPr="00D075F3" w:rsidRDefault="004C5055" w:rsidP="004C50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>О программе проведения проверки</w:t>
      </w: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>готовн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ости к отопительному периоду 2021-2022 гг.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Руководствуясь ст. 6 Федерального закона от 27.07.2010 № 190-ФЗ "О теплоснабжении",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администрация Соленоозерного сельсовета</w:t>
      </w: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Утвердить программу проведения проверки готовности к отопительн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ому периоду 2021-2022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гг. (Приложение № 1).</w:t>
      </w:r>
    </w:p>
    <w:p w:rsidR="004C5055" w:rsidRDefault="004C5055" w:rsidP="004C505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Утвердить состав комиссии по проведению проверки готовно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сти к отопительному периоду 2021-2022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гг. (Приложение № 2).</w:t>
      </w:r>
    </w:p>
    <w:p w:rsidR="004C5055" w:rsidRPr="008E74F1" w:rsidRDefault="004C5055" w:rsidP="004C505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74F1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4C5055" w:rsidRPr="008E74F1" w:rsidRDefault="004C5055" w:rsidP="004C505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8E74F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E74F1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4C5055" w:rsidRPr="008E74F1" w:rsidRDefault="004C5055" w:rsidP="004C5055">
      <w:pPr>
        <w:jc w:val="both"/>
        <w:rPr>
          <w:rFonts w:ascii="Times New Roman" w:hAnsi="Times New Roman"/>
          <w:sz w:val="24"/>
          <w:szCs w:val="24"/>
        </w:rPr>
      </w:pPr>
    </w:p>
    <w:p w:rsidR="004C5055" w:rsidRDefault="004C5055" w:rsidP="004C5055">
      <w:pPr>
        <w:spacing w:after="0" w:line="240" w:lineRule="auto"/>
        <w:jc w:val="both"/>
      </w:pPr>
    </w:p>
    <w:p w:rsidR="004C5055" w:rsidRDefault="004C5055" w:rsidP="004C5055">
      <w:pPr>
        <w:spacing w:after="0" w:line="240" w:lineRule="auto"/>
        <w:jc w:val="both"/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Соленоозерного сельсовета:                                                                        А.П.Никитин</w:t>
      </w: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4C5055" w:rsidRPr="003C5C1C" w:rsidRDefault="004C5055" w:rsidP="004C5055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lastRenderedPageBreak/>
        <w:t>Приложение</w:t>
      </w:r>
    </w:p>
    <w:p w:rsidR="004C5055" w:rsidRPr="003C5C1C" w:rsidRDefault="004C5055" w:rsidP="004C5055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t xml:space="preserve"> к постановлению администрации </w:t>
      </w:r>
    </w:p>
    <w:p w:rsidR="004C5055" w:rsidRPr="003C5C1C" w:rsidRDefault="004C5055" w:rsidP="004C5055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3C5C1C">
        <w:rPr>
          <w:rFonts w:ascii="Times New Roman" w:hAnsi="Times New Roman"/>
          <w:color w:val="000000"/>
          <w:sz w:val="24"/>
          <w:szCs w:val="24"/>
        </w:rPr>
        <w:t>Соленоозерного сельсовета</w:t>
      </w:r>
    </w:p>
    <w:p w:rsidR="004C5055" w:rsidRPr="003C5C1C" w:rsidRDefault="00BA72C0" w:rsidP="004C5055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От  </w:t>
      </w:r>
      <w:r w:rsidR="00106795">
        <w:rPr>
          <w:rFonts w:ascii="Times New Roman" w:hAnsi="Times New Roman"/>
          <w:color w:val="000000"/>
          <w:sz w:val="24"/>
          <w:szCs w:val="24"/>
        </w:rPr>
        <w:t>01</w:t>
      </w:r>
      <w:r>
        <w:rPr>
          <w:rFonts w:ascii="Times New Roman" w:hAnsi="Times New Roman"/>
          <w:color w:val="000000"/>
          <w:sz w:val="24"/>
          <w:szCs w:val="24"/>
        </w:rPr>
        <w:t>.0</w:t>
      </w:r>
      <w:r w:rsidR="00106795">
        <w:rPr>
          <w:rFonts w:ascii="Times New Roman" w:hAnsi="Times New Roman"/>
          <w:color w:val="000000"/>
          <w:sz w:val="24"/>
          <w:szCs w:val="24"/>
        </w:rPr>
        <w:t>9</w:t>
      </w:r>
      <w:r>
        <w:rPr>
          <w:rFonts w:ascii="Times New Roman" w:hAnsi="Times New Roman"/>
          <w:color w:val="000000"/>
          <w:sz w:val="24"/>
          <w:szCs w:val="24"/>
        </w:rPr>
        <w:t>.2021 г.  №</w:t>
      </w:r>
      <w:r w:rsidR="00106795">
        <w:rPr>
          <w:rFonts w:ascii="Times New Roman" w:hAnsi="Times New Roman"/>
          <w:color w:val="000000"/>
          <w:sz w:val="24"/>
          <w:szCs w:val="24"/>
        </w:rPr>
        <w:t xml:space="preserve"> 52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проведения проверки готовности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отопительному периоду 2021-2022 г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Cs/>
          <w:sz w:val="24"/>
          <w:szCs w:val="24"/>
          <w:lang w:eastAsia="ru-RU"/>
        </w:rPr>
        <w:t>1.   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Общие положения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водо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электро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газо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должна обеспечивать: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максимальную надежность и экономичность работы объектов жилищно-коммунального хозяйства;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рациональное расходование материально-технических средств и топливно-энергетических ресурсов.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Своевременная и качественная подготовка объектов жилищно-коммунального хозяйства к отопительному периоду достигается: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выполнением должностными лицами требований федерального и областного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постоянным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контролем за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укомплектованием организаций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4C5055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pStyle w:val="a4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по проверке готовности к отопительному периоду.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2.1. Администрация Соленоозерного сельсовета организует: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работу комиссии по проверке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организаций;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работу комиссии по проверке готовности к отопительному периоду объектов жилищно-коммунального хозяйства и социальной сферы;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проверку готовности жилищного фонда к приему тепла,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br/>
        <w:t>коммунальных сооружений к отопительному периоду, укомплектованность дежурных смен коммунальных объектов и аварийных бригад подготовленным и аттестованным персоналом, обеспеченность их аварийным неснижаемым запасом ТМС, топливом и химическими реагентами.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Оценка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 определяется не позднее 15 сентября комиссией, утвержденной в установленном порядке органом местного самоуправления.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Проверка осуществляется комиссией, которая образована органом местного самоуправления (далее - Комиссия).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осуществляется в соответствии с графиком проведения проверки готовности к отопительному периоду (таблица 1), в котором указываются: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объекты, подлежащие проверке;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сроки проведения проверки;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документы, проверяемые в ходе проведения проверки.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Таблица 1 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График проведения проверки готовности к отопительному периоду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0"/>
        <w:gridCol w:w="3120"/>
        <w:gridCol w:w="1560"/>
        <w:gridCol w:w="1845"/>
        <w:gridCol w:w="2550"/>
      </w:tblGrid>
      <w:tr w:rsidR="004C5055" w:rsidRPr="00D075F3" w:rsidTr="00AD43C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5055" w:rsidRPr="00D075F3" w:rsidRDefault="004C5055" w:rsidP="00AD43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5055" w:rsidRPr="00D075F3" w:rsidRDefault="004C5055" w:rsidP="00AD43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Объекты, подлежащие проверке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055" w:rsidRPr="00D075F3" w:rsidRDefault="004C5055" w:rsidP="00AD43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объектов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5055" w:rsidRPr="00D075F3" w:rsidRDefault="004C5055" w:rsidP="00AD43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Сроки проведения проверки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5055" w:rsidRPr="00D075F3" w:rsidRDefault="004C5055" w:rsidP="00AD43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Документы, </w:t>
            </w:r>
          </w:p>
          <w:p w:rsidR="004C5055" w:rsidRPr="00D075F3" w:rsidRDefault="004C5055" w:rsidP="00AD43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проверяемые в ходе проверки</w:t>
            </w:r>
          </w:p>
        </w:tc>
      </w:tr>
      <w:tr w:rsidR="004C5055" w:rsidRPr="00D075F3" w:rsidTr="00AD43C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5055" w:rsidRPr="00D075F3" w:rsidRDefault="004C5055" w:rsidP="00AD43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5055" w:rsidRPr="00D075F3" w:rsidRDefault="004C5055" w:rsidP="00AD43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Теплоснабжающие </w:t>
            </w: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теплосетевые</w:t>
            </w:r>
            <w:proofErr w:type="spellEnd"/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организации.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5055" w:rsidRPr="00D075F3" w:rsidRDefault="004C5055" w:rsidP="00AD43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5055" w:rsidRPr="00D075F3" w:rsidRDefault="00106795" w:rsidP="001067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BA72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.09.2021-1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4C50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.09.2021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5055" w:rsidRPr="00D075F3" w:rsidRDefault="004C5055" w:rsidP="00AD43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Приложением 3</w:t>
            </w:r>
          </w:p>
        </w:tc>
      </w:tr>
      <w:tr w:rsidR="004C5055" w:rsidRPr="00D075F3" w:rsidTr="00AD43C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5055" w:rsidRPr="00D075F3" w:rsidRDefault="004C5055" w:rsidP="00AD43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5055" w:rsidRPr="00D075F3" w:rsidRDefault="004C5055" w:rsidP="00AD43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5055" w:rsidRPr="00D075F3" w:rsidRDefault="004C5055" w:rsidP="00AD43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75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5055" w:rsidRPr="00D075F3" w:rsidRDefault="00106795" w:rsidP="001067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BA72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.09.2021-1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4C50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.09.2021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4C5055" w:rsidRPr="00D075F3" w:rsidRDefault="004C5055" w:rsidP="00AD43C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проверке комиссиями проверяется выполнение требований, установленных Приложениями 3, 4 настоящей Программы проведения проверки готовности к отопительному периоду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2021/2022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г.г. (далее - Программа).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Проверка выполнения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теплоснабжающими организациями требований, установленных Правилами оценки готовности к отопительному периоду, утв.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Pr="00D075F3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. № 103 (далее Правила), осуществляется комиссиями на предмет соблюдения соответствующих обязательных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требований, установленных техническими регламентами и иными нормативными правовыми актами в сфере теплоснабжения.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комиссии осуществляют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2.2. 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 даты завершения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проверки, по рекомендуемому образцу согласно </w:t>
      </w:r>
      <w:hyperlink r:id="rId5" w:anchor="sub_1000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 1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настоящим Правилам.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акте содержатся следующие выводы комиссии по итогам проверки: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 проверки готов к отопительному периоду;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объект проверки будет готов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 отопительному периоду при условии устранения в установленный срок замечаний к требованиям по готовности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, выданных комиссией;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 проверки не готов к отопительному периоду.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Паспорт готовности к отопительному периоду (далее - паспорт) составляется по рекомендуемому образцу согласно </w:t>
      </w:r>
      <w:hyperlink r:id="rId6" w:anchor="sub_2000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 2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настоящей Программе и выдается администрацией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Соленоозерного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а(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далее – администрацией),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Сроки выдачи паспортов определяются руководителем (заместителем руководителя) администрации в зависимости от особенностей климатических условий, но не позднее 15 сентября - для потребителей тепловой энергии, не позднее 1 ноября - для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организаций.</w:t>
      </w:r>
    </w:p>
    <w:p w:rsidR="004C5055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случае устранения указанных в Перечне замечаний к выполнению (невыполнению) требований по готовности в сроки, установленные в таблице 1 настоящей Программы, комиссией проводится повторная проверка, по результатам которой составляется новый акт.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Организация, не получившая по объектам проверки паспор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 готовности до 15 сентября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3. Порядок взаимодействия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теплопотребляющие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установки которых подключены к системе теплоснабжения с Комиссией.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Теплоснабжающие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теплосетевые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представляют в администрацию информацию по выполнению требований по готовности указанных в приложении 3.</w:t>
      </w:r>
      <w:proofErr w:type="gramEnd"/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 Потребители тепловой энергии представляют в теплоснабжающую организацию информацию по выполнению требований по готовности указанных в п. 2, 5, 8 приложения 4. Информацию по выполнению требований, указанных в п. 1, 3, 4, 9, частично п. 10, 15, 17 приложения 4, потребители предоставляют на рассмотрение по требованию комиссии самостоятельно в администрацию.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гидропневамтической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промывке систем теплопотребления теплофикационной водой и проводит осмотр объектов проверки.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Теплоснабжающая организация оформляет Акт проверки готовно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сти к отопительному периоду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потребителей и направляет его в администрацию поселения на рассмотрение комиссии.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Еженедельно </w:t>
      </w:r>
      <w:r w:rsidRPr="00D075F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 пятницам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теплоснабжающая организация предоставляет в администрацию поселения сведения по подготовке объектов потребителей к отопительному периоду в виде справки.</w:t>
      </w:r>
    </w:p>
    <w:p w:rsidR="004C5055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4C5055" w:rsidRDefault="004C5055" w:rsidP="004C5055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4C5055" w:rsidRPr="00D075F3" w:rsidRDefault="004C5055" w:rsidP="004C505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1 к программе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АКТ №________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проверки готовности 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отопительному периоду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                                                      "_____"____________ 20__ г.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 (место составление акта)                                                                                                  (дата составления акта)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Комиссия, образованная _________________________________________________________,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(форма документа и его реквизиты, которым образована комиссия)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программой проведения проверки готовности к отопительному периоду от "____"________________ 20__ г., утвержденной______________________________________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_______________________________________________________________________________,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 (ФИО руководителя (его заместителя) органа, проводящего проверку готовности к отопительному периоду)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с "___"____________20__ г. по "___"_____________ 20__ г. в соответствии с </w:t>
      </w:r>
      <w:hyperlink r:id="rId7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Федеральным 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D075F3">
          <w:rPr>
            <w:rFonts w:ascii="Times New Roman" w:eastAsia="Times New Roman" w:hAnsi="Times New Roman"/>
            <w:sz w:val="24"/>
            <w:szCs w:val="24"/>
            <w:lang w:eastAsia="ru-RU"/>
          </w:rPr>
          <w:t>2010 г</w:t>
        </w:r>
      </w:smartTag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 N 190-ФЗ "О теплоснабжении" провела проверку готовности к отопительному периоду ___________________________________________________________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Проверка готовности к отопительному периоду проводилась в отношении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следующих объектов: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1._____________________________________________________;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 (наименование объекта, площадь в тыс. м²)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2._____________________________________________________;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3._____________________________________________________;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(Ф.И.О., должность, телефон руководителя/уполномоченного представителя потребителя)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провели осмотр и проверку тепловых пунктов объектов потребителя.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результате проверки установлено: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1). Промывка оборудования и коммуникаций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произведена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произведена)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2). Тепловые сети, принадлежащие потребителю тепловой энергии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(в удовлетворительном/неудовлетворительном состоянии)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4). Трубопроводы, арматура и тепловая изоляция в пределах тепловых пунктов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5). Приборы учета тепловой энергии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допущены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/не допущены в эксплуатацию в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количестве______шт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6). Автоматические регуляторы на систему отопления и горячего водоснабжения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(в исправном/неисправном состоянии)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7). Паспорта на тепловые пункты___________________________________________________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 (в наличии/отсутствуют)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8). Прямые соединения оборудования тепловых пунктов с водопроводом и канализацией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отсутствуют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/имеются)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9). Оборудование тепловых пунктов_________________________________________________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                                  (плотное/неплотное)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10). Пломбы на расчетных шайбах и соплах элеваторов________________________________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       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установлены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/неустановленны)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11). Задолженность за поставленную тепловую энергию (мощность), теплоноситель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отсутствует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/имеется в размере)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12). Протокол проверки знаний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ответственного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за исправное состояние и безопасную эксплуатацию тепловых энергоустановок_______________________________________________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 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предоставлен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предоставлен)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13). Оборудование теплового пункта испытания на плотность и прочность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выдержало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/не выдержало)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ходе проведения проверки готовности к отопительному периоду комиссия установила:_____________________________________________________________________.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(готовность/неготовность к работе в отопительном периоде)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Вывод комиссии по итогам проведения проверки готовности к отопительному периоду:________________________________________________________________________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к акту проверки готовности к отопительному периоду __/__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.г.</w:t>
      </w:r>
      <w:hyperlink r:id="rId8" w:anchor="sub_199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Председатель комиссии:      ___________________/_______________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Заместитель председателя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комиссии:                              ___________________/_______________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Члены комиссии:                  ___________________/_______________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"___"____________20__г.__________________________________________________________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руководителя (его уполномоченного представителя) муниципального</w:t>
      </w:r>
      <w:proofErr w:type="gramEnd"/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отношении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которого проводилась проверка готовности к отопительному периоду)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"___"____________ 20__ г. ________________________________________________________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 (подпись, расшифровка подписи председатель Совета МКД**)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* При наличии у комиссии замечаний к выполнению требований по готовности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 прилагается перечень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замечаний с указанием сроков их устранения.</w:t>
      </w:r>
    </w:p>
    <w:p w:rsidR="004C5055" w:rsidRPr="00D075F3" w:rsidRDefault="00DA2E49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anchor="sub_1991" w:history="1">
        <w:r w:rsidR="004C5055"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  <w:r w:rsidR="004C5055" w:rsidRPr="00D075F3">
        <w:rPr>
          <w:rFonts w:ascii="Times New Roman" w:eastAsia="Times New Roman" w:hAnsi="Times New Roman"/>
          <w:sz w:val="24"/>
          <w:szCs w:val="24"/>
          <w:lang w:eastAsia="ru-RU"/>
        </w:rPr>
        <w:t>* При наличии Совета многоквартирного дома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Перечень замечаний к выполнению требований по готовности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№___ от "_____"_______________ 20__ г.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проверки готовности к отопительному периоду.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1.__________________________________________________________________________________________________________________________________________________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Срок устранения -______________________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3.__________________________________________________________________________________________________________________________________________________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 (дата)</w:t>
      </w: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2 к программе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ПАСПОРТ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готовности к отопительному периоду _______/______ </w:t>
      </w:r>
      <w:proofErr w:type="gramStart"/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</w:t>
      </w:r>
      <w:proofErr w:type="gramEnd"/>
      <w:r w:rsidRPr="00D075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.г.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Выдан________________________________________________________________________,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 отношении следующих объектов, по которым проводилась проверка готовности к отопительному периоду: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1._______________________;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2._______________________;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3._______________________;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Основание выдачи паспорта готовности к отопительному периоду: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Акт проверки готовности к отопительному периоду от __________ N_________.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_______________________/_________________________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3 к программе</w:t>
      </w:r>
    </w:p>
    <w:p w:rsidR="004C5055" w:rsidRPr="00D075F3" w:rsidRDefault="004C5055" w:rsidP="004C505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Требования по готовности к отопительному периоду для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теплоснабжающих</w:t>
      </w:r>
      <w:proofErr w:type="gramEnd"/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оценки готовности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к отопительному периоду уполномоченным органом должны быть проверены в отношении данных организаций: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1) наличие соглашения об управлении системой теплоснабжения, заключенного в порядке, установленном </w:t>
      </w:r>
      <w:hyperlink r:id="rId1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 соблюдение критериев надежности теплоснабжения, установленных техническими регламентами;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 наличие нормативных запасов топлива на источниках тепловой энергии;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 функционирование эксплуатационной, диспетчерской и аварийной служб, а именно: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укомплектованность указанных служб персоналом;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нормативно-технической и оперативной документацией, инструкциями, схемами,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первичными средствами пожаротушения;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 проведение наладки принадлежащих им тепловых сетей;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 организация контроля режимов потребления тепловой энергии;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 обеспечение качества теплоносителей;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 организация коммерческого учета приобретаемой и реализуемой тепловой энергии;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hyperlink r:id="rId1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готовность систем приема и разгрузки топлива,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топливоприготовления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топливоподачи;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соблюдение водно-химического режима;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наличие 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расчетов допустимого времени устранения аварийных нарушений теплоснабжения жилых домов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порядка ликвидации аварийных ситуаций в системах теплоснабжения с учетом взаимодействия тепл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электро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-, топливо-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водоснабжающих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проведение гидравлических и тепловых испытаний тепловых сетей;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выполнение планового графика ремонта тепловых сетей и источников тепловой энергии;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</w:t>
      </w: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организациями;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14) работоспособность автоматических регуляторов при их наличии.</w:t>
      </w:r>
    </w:p>
    <w:p w:rsidR="004C5055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hyperlink r:id="rId12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законодательством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об электроэнергетике.</w:t>
      </w:r>
    </w:p>
    <w:p w:rsidR="004C5055" w:rsidRPr="00D075F3" w:rsidRDefault="004C5055" w:rsidP="004C505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К обстоятельствам, при несоблюдении которых в отношении теплоснабжающих 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составляется а</w:t>
      </w: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кт с пр</w:t>
      </w:r>
      <w:proofErr w:type="gram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иложением Перечня с указанием сроков устранения замечаний, относится несоблюдение требований, указанных в </w:t>
      </w:r>
      <w:hyperlink r:id="rId13" w:anchor="sub_30001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подпунктах 1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4" w:anchor="sub_30007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7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5" w:anchor="sub_30009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9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hyperlink r:id="rId16" w:anchor="sub_30010" w:history="1">
        <w:r w:rsidRPr="00D075F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10 </w:t>
        </w:r>
      </w:hyperlink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Приложения 3.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72C0" w:rsidRDefault="00BA72C0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72C0" w:rsidRPr="00D075F3" w:rsidRDefault="00BA72C0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Default="004C5055" w:rsidP="004C505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4 к программе</w:t>
      </w:r>
    </w:p>
    <w:p w:rsidR="004C5055" w:rsidRPr="00D075F3" w:rsidRDefault="004C5055" w:rsidP="004C505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Требования по готовности к отопительному периоду</w:t>
      </w:r>
    </w:p>
    <w:p w:rsidR="004C5055" w:rsidRPr="00D075F3" w:rsidRDefault="004C5055" w:rsidP="004C50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для потребителей тепловой энергии</w:t>
      </w:r>
    </w:p>
    <w:p w:rsidR="004C5055" w:rsidRPr="00D075F3" w:rsidRDefault="004C5055" w:rsidP="004C505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           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2) проведение промывки оборудования и коммуникаций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3) разработка эксплуатационных режимов, а также мероприятий по их внедрению;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4) выполнение плана ремонтных работ и качество их выполнения;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5) состояние тепловых сетей, принадлежащих потребителю тепловой энергии;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7) состояние трубопроводов, арматуры и тепловой изоляции в пределах тепловых пунктов;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9) работоспособность защиты систем теплопотребления;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10) наличие паспортов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11) отсутствие прямых соединений оборудования тепловых пунктов с водопроводом и канализацией;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12) плотность оборудования тепловых пунктов;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13) наличие пломб на расчетных шайбах и соплах элеваторов;</w:t>
      </w:r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14) отсутствие задолженности за поставленные тепловую энергию (мощность), теплоноситель;</w:t>
      </w:r>
      <w:proofErr w:type="gramEnd"/>
    </w:p>
    <w:p w:rsidR="004C5055" w:rsidRPr="00D075F3" w:rsidRDefault="004C5055" w:rsidP="004C50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D075F3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4C5055" w:rsidRPr="00D075F3" w:rsidRDefault="004C5055" w:rsidP="004C50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5055" w:rsidRDefault="004C5055" w:rsidP="004C5055"/>
    <w:p w:rsidR="004C5055" w:rsidRDefault="004C5055" w:rsidP="004C5055"/>
    <w:p w:rsidR="004C5055" w:rsidRDefault="004C5055" w:rsidP="004C5055"/>
    <w:p w:rsidR="004C5055" w:rsidRDefault="004C5055" w:rsidP="004C5055"/>
    <w:p w:rsidR="00A72EBB" w:rsidRDefault="008C1274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663C3"/>
    <w:multiLevelType w:val="multilevel"/>
    <w:tmpl w:val="BA24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ED6C26"/>
    <w:multiLevelType w:val="hybridMultilevel"/>
    <w:tmpl w:val="A49ECC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C5055"/>
    <w:rsid w:val="000B744B"/>
    <w:rsid w:val="00106795"/>
    <w:rsid w:val="00245320"/>
    <w:rsid w:val="004C5055"/>
    <w:rsid w:val="0077368F"/>
    <w:rsid w:val="008C1274"/>
    <w:rsid w:val="009F44E3"/>
    <w:rsid w:val="00AB3D54"/>
    <w:rsid w:val="00BA72C0"/>
    <w:rsid w:val="00DA2E49"/>
    <w:rsid w:val="00FA7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0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50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C50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6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679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3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77489.20" TargetMode="External"/><Relationship Id="rId12" Type="http://schemas.openxmlformats.org/officeDocument/2006/relationships/hyperlink" Target="garantF1://85656.213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1" Type="http://schemas.openxmlformats.org/officeDocument/2006/relationships/hyperlink" Target="garantF1://12077489.205" TargetMode="External"/><Relationship Id="rId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0" Type="http://schemas.openxmlformats.org/officeDocument/2006/relationships/hyperlink" Target="garantF1://12077489.1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4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4171</Words>
  <Characters>23777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2021-09-13T07:36:00Z</cp:lastPrinted>
  <dcterms:created xsi:type="dcterms:W3CDTF">2021-08-10T07:04:00Z</dcterms:created>
  <dcterms:modified xsi:type="dcterms:W3CDTF">2021-09-13T07:37:00Z</dcterms:modified>
</cp:coreProperties>
</file>