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6BB" w:rsidRPr="00EA49D9" w:rsidRDefault="001C56BB" w:rsidP="001C56BB">
      <w:pPr>
        <w:tabs>
          <w:tab w:val="left" w:pos="2880"/>
          <w:tab w:val="center" w:pos="4677"/>
        </w:tabs>
        <w:jc w:val="center"/>
        <w:rPr>
          <w:b/>
          <w:sz w:val="24"/>
          <w:szCs w:val="24"/>
        </w:rPr>
      </w:pPr>
      <w:r w:rsidRPr="00EA49D9">
        <w:rPr>
          <w:sz w:val="24"/>
          <w:szCs w:val="24"/>
        </w:rPr>
        <w:t>РОССИЙСКАЯ ФЕДЕРАЦИЯ                                                                                                          РЕСПУБЛИКА ХАКАСИЯ</w:t>
      </w:r>
    </w:p>
    <w:p w:rsidR="001C56BB" w:rsidRPr="00EA49D9" w:rsidRDefault="001C56BB" w:rsidP="001C56BB">
      <w:pPr>
        <w:jc w:val="center"/>
        <w:rPr>
          <w:sz w:val="24"/>
          <w:szCs w:val="24"/>
        </w:rPr>
      </w:pPr>
    </w:p>
    <w:p w:rsidR="001C56BB" w:rsidRDefault="001C56BB" w:rsidP="001C56BB">
      <w:pPr>
        <w:jc w:val="center"/>
        <w:rPr>
          <w:sz w:val="24"/>
          <w:szCs w:val="24"/>
        </w:rPr>
      </w:pPr>
      <w:r w:rsidRPr="00EA49D9">
        <w:rPr>
          <w:sz w:val="24"/>
          <w:szCs w:val="24"/>
        </w:rPr>
        <w:t>АДМИНИСТРАЦИЯ                                                                                                                       СЕЛЬСКОГО ПОСЕЛЕНИЯ СОЛЕНООЗЕРНОГО СЕЛЬСОВЕТА                                  ШИРИНСКОГО МУНИЦИПАЛЬНОГО РАЙОНА РЕСПУБЛИКИ ХАКАСИЯ</w:t>
      </w:r>
    </w:p>
    <w:p w:rsidR="001C56BB" w:rsidRPr="00EA49D9" w:rsidRDefault="001C56BB" w:rsidP="001C56BB">
      <w:pPr>
        <w:jc w:val="center"/>
        <w:rPr>
          <w:sz w:val="24"/>
          <w:szCs w:val="24"/>
        </w:rPr>
      </w:pPr>
    </w:p>
    <w:p w:rsidR="001C56BB" w:rsidRPr="009917D8" w:rsidRDefault="001C56BB" w:rsidP="001C56BB">
      <w:pPr>
        <w:jc w:val="center"/>
        <w:rPr>
          <w:color w:val="000000"/>
          <w:sz w:val="24"/>
          <w:szCs w:val="24"/>
        </w:rPr>
      </w:pPr>
      <w:r w:rsidRPr="009917D8">
        <w:rPr>
          <w:color w:val="000000"/>
          <w:sz w:val="24"/>
          <w:szCs w:val="24"/>
        </w:rPr>
        <w:t xml:space="preserve">П О С Т А Н О В Л Е Н И Е                               </w:t>
      </w:r>
    </w:p>
    <w:p w:rsidR="001C56BB" w:rsidRPr="009917D8" w:rsidRDefault="00B915D1" w:rsidP="001C56BB">
      <w:pPr>
        <w:jc w:val="both"/>
        <w:rPr>
          <w:sz w:val="24"/>
          <w:szCs w:val="24"/>
        </w:rPr>
      </w:pPr>
      <w:r>
        <w:rPr>
          <w:sz w:val="24"/>
          <w:szCs w:val="24"/>
        </w:rPr>
        <w:t>22.</w:t>
      </w:r>
      <w:bookmarkStart w:id="0" w:name="_GoBack"/>
      <w:bookmarkEnd w:id="0"/>
      <w:r w:rsidR="001C56BB">
        <w:rPr>
          <w:sz w:val="24"/>
          <w:szCs w:val="24"/>
        </w:rPr>
        <w:t>12</w:t>
      </w:r>
      <w:r w:rsidR="001C56BB" w:rsidRPr="009917D8">
        <w:rPr>
          <w:sz w:val="24"/>
          <w:szCs w:val="24"/>
        </w:rPr>
        <w:t xml:space="preserve">.2025 г.                                                                                                                      № </w:t>
      </w:r>
      <w:r>
        <w:rPr>
          <w:sz w:val="24"/>
          <w:szCs w:val="24"/>
        </w:rPr>
        <w:t>135</w:t>
      </w:r>
    </w:p>
    <w:p w:rsidR="001C56BB" w:rsidRPr="009917D8" w:rsidRDefault="001C56BB" w:rsidP="001C56BB">
      <w:pPr>
        <w:jc w:val="both"/>
        <w:rPr>
          <w:color w:val="000000"/>
          <w:sz w:val="24"/>
          <w:szCs w:val="24"/>
        </w:rPr>
      </w:pPr>
      <w:r w:rsidRPr="009917D8">
        <w:rPr>
          <w:color w:val="000000"/>
          <w:sz w:val="24"/>
          <w:szCs w:val="24"/>
        </w:rPr>
        <w:t xml:space="preserve">                                                            с. Соленоозерное </w:t>
      </w:r>
    </w:p>
    <w:p w:rsidR="001C56BB" w:rsidRPr="004C5B11" w:rsidRDefault="001C56BB" w:rsidP="001C56BB">
      <w:pPr>
        <w:jc w:val="both"/>
        <w:rPr>
          <w:color w:val="000000"/>
          <w:sz w:val="16"/>
          <w:szCs w:val="16"/>
        </w:rPr>
      </w:pPr>
    </w:p>
    <w:p w:rsidR="001C56BB" w:rsidRDefault="001C56BB" w:rsidP="001C56BB">
      <w:pPr>
        <w:pStyle w:val="ConsPlusCell"/>
        <w:jc w:val="center"/>
        <w:rPr>
          <w:rFonts w:ascii="Times New Roman" w:hAnsi="Times New Roman" w:cs="Times New Roman"/>
          <w:b/>
          <w:bCs/>
          <w:sz w:val="24"/>
          <w:szCs w:val="24"/>
        </w:rPr>
      </w:pPr>
      <w:r w:rsidRPr="003B227D">
        <w:rPr>
          <w:rFonts w:ascii="Times New Roman" w:hAnsi="Times New Roman" w:cs="Times New Roman"/>
          <w:b/>
          <w:bCs/>
          <w:sz w:val="24"/>
          <w:szCs w:val="24"/>
        </w:rPr>
        <w:t xml:space="preserve">О внесении изменений в административный регламент </w:t>
      </w:r>
      <w:r w:rsidRPr="00804BD8">
        <w:rPr>
          <w:rFonts w:ascii="Times New Roman" w:hAnsi="Times New Roman" w:cs="Times New Roman"/>
          <w:b/>
          <w:bCs/>
          <w:sz w:val="24"/>
          <w:szCs w:val="24"/>
        </w:rPr>
        <w:t xml:space="preserve">по </w:t>
      </w:r>
      <w:r w:rsidRPr="00F73C43">
        <w:rPr>
          <w:rFonts w:ascii="Times New Roman" w:hAnsi="Times New Roman" w:cs="Times New Roman"/>
          <w:b/>
          <w:bCs/>
          <w:sz w:val="24"/>
          <w:szCs w:val="24"/>
        </w:rPr>
        <w:t>предоставлении</w:t>
      </w:r>
      <w:r>
        <w:rPr>
          <w:rFonts w:ascii="Times New Roman" w:hAnsi="Times New Roman" w:cs="Times New Roman"/>
          <w:b/>
          <w:bCs/>
          <w:sz w:val="24"/>
          <w:szCs w:val="24"/>
        </w:rPr>
        <w:t xml:space="preserve"> </w:t>
      </w:r>
      <w:r w:rsidRPr="00F73C43">
        <w:rPr>
          <w:rFonts w:ascii="Times New Roman" w:hAnsi="Times New Roman" w:cs="Times New Roman"/>
          <w:b/>
          <w:bCs/>
          <w:sz w:val="24"/>
          <w:szCs w:val="24"/>
        </w:rPr>
        <w:t>муниципальной услуги «Предоставление сведений</w:t>
      </w:r>
      <w:r>
        <w:rPr>
          <w:rFonts w:ascii="Times New Roman" w:hAnsi="Times New Roman" w:cs="Times New Roman"/>
          <w:b/>
          <w:bCs/>
          <w:sz w:val="24"/>
          <w:szCs w:val="24"/>
        </w:rPr>
        <w:t xml:space="preserve"> </w:t>
      </w:r>
      <w:r w:rsidRPr="00F73C43">
        <w:rPr>
          <w:rFonts w:ascii="Times New Roman" w:hAnsi="Times New Roman" w:cs="Times New Roman"/>
          <w:b/>
          <w:bCs/>
          <w:sz w:val="24"/>
          <w:szCs w:val="24"/>
        </w:rPr>
        <w:t>об объектах имущества, предназначенного для предоставления</w:t>
      </w:r>
      <w:r>
        <w:rPr>
          <w:rFonts w:ascii="Times New Roman" w:hAnsi="Times New Roman" w:cs="Times New Roman"/>
          <w:b/>
          <w:bCs/>
          <w:sz w:val="24"/>
          <w:szCs w:val="24"/>
        </w:rPr>
        <w:t xml:space="preserve"> </w:t>
      </w:r>
      <w:r w:rsidRPr="00F73C43">
        <w:rPr>
          <w:rFonts w:ascii="Times New Roman" w:hAnsi="Times New Roman" w:cs="Times New Roman"/>
          <w:b/>
          <w:bCs/>
          <w:sz w:val="24"/>
          <w:szCs w:val="24"/>
        </w:rPr>
        <w:t>во владение и (или) в пользование субъектам малого и среднего</w:t>
      </w:r>
      <w:r>
        <w:rPr>
          <w:rFonts w:ascii="Times New Roman" w:hAnsi="Times New Roman" w:cs="Times New Roman"/>
          <w:b/>
          <w:bCs/>
          <w:sz w:val="24"/>
          <w:szCs w:val="24"/>
        </w:rPr>
        <w:t xml:space="preserve"> </w:t>
      </w:r>
      <w:r w:rsidRPr="00F73C43">
        <w:rPr>
          <w:rFonts w:ascii="Times New Roman" w:hAnsi="Times New Roman" w:cs="Times New Roman"/>
          <w:b/>
          <w:bCs/>
          <w:sz w:val="24"/>
          <w:szCs w:val="24"/>
        </w:rPr>
        <w:t>предпринимательства и организациям, образующим инфраструктуру</w:t>
      </w:r>
      <w:r>
        <w:rPr>
          <w:rFonts w:ascii="Times New Roman" w:hAnsi="Times New Roman" w:cs="Times New Roman"/>
          <w:b/>
          <w:bCs/>
          <w:sz w:val="24"/>
          <w:szCs w:val="24"/>
        </w:rPr>
        <w:t xml:space="preserve"> </w:t>
      </w:r>
      <w:r w:rsidRPr="00F73C43">
        <w:rPr>
          <w:rFonts w:ascii="Times New Roman" w:hAnsi="Times New Roman" w:cs="Times New Roman"/>
          <w:b/>
          <w:bCs/>
          <w:sz w:val="24"/>
          <w:szCs w:val="24"/>
        </w:rPr>
        <w:t>поддержки СМП</w:t>
      </w:r>
      <w:r w:rsidRPr="0088267C">
        <w:rPr>
          <w:rFonts w:ascii="Times New Roman" w:hAnsi="Times New Roman" w:cs="Times New Roman"/>
          <w:b/>
          <w:bCs/>
          <w:sz w:val="24"/>
          <w:szCs w:val="24"/>
        </w:rPr>
        <w:t>»</w:t>
      </w:r>
      <w:r>
        <w:rPr>
          <w:rFonts w:ascii="Times New Roman" w:hAnsi="Times New Roman" w:cs="Times New Roman"/>
          <w:b/>
          <w:bCs/>
          <w:sz w:val="24"/>
          <w:szCs w:val="24"/>
        </w:rPr>
        <w:t xml:space="preserve">, утвержденный постановлением </w:t>
      </w:r>
      <w:r w:rsidRPr="00A8779C">
        <w:rPr>
          <w:rFonts w:ascii="Times New Roman" w:hAnsi="Times New Roman" w:cs="Times New Roman"/>
          <w:b/>
          <w:bCs/>
          <w:sz w:val="24"/>
          <w:szCs w:val="24"/>
        </w:rPr>
        <w:t>администрации</w:t>
      </w:r>
      <w:r>
        <w:rPr>
          <w:rFonts w:ascii="Times New Roman" w:hAnsi="Times New Roman" w:cs="Times New Roman"/>
          <w:b/>
          <w:bCs/>
          <w:sz w:val="24"/>
          <w:szCs w:val="24"/>
        </w:rPr>
        <w:t xml:space="preserve"> </w:t>
      </w:r>
      <w:r w:rsidRPr="00F73C43">
        <w:rPr>
          <w:rFonts w:ascii="Times New Roman" w:hAnsi="Times New Roman" w:cs="Times New Roman"/>
          <w:b/>
          <w:bCs/>
          <w:sz w:val="24"/>
          <w:szCs w:val="24"/>
        </w:rPr>
        <w:t xml:space="preserve">Соленоозерного сельсовета </w:t>
      </w:r>
      <w:r w:rsidRPr="001964C2">
        <w:rPr>
          <w:rFonts w:ascii="Times New Roman" w:hAnsi="Times New Roman" w:cs="Times New Roman"/>
          <w:b/>
          <w:bCs/>
          <w:sz w:val="24"/>
          <w:szCs w:val="24"/>
        </w:rPr>
        <w:t>от</w:t>
      </w:r>
      <w:r>
        <w:rPr>
          <w:rFonts w:ascii="Times New Roman" w:hAnsi="Times New Roman" w:cs="Times New Roman"/>
          <w:b/>
          <w:bCs/>
          <w:sz w:val="24"/>
          <w:szCs w:val="24"/>
        </w:rPr>
        <w:t xml:space="preserve"> </w:t>
      </w:r>
      <w:r w:rsidRPr="00F73C43">
        <w:rPr>
          <w:rFonts w:ascii="Times New Roman" w:hAnsi="Times New Roman" w:cs="Times New Roman"/>
          <w:b/>
          <w:bCs/>
          <w:sz w:val="24"/>
          <w:szCs w:val="24"/>
        </w:rPr>
        <w:t>18.10.2018г</w:t>
      </w:r>
      <w:r w:rsidRPr="001964C2">
        <w:rPr>
          <w:rFonts w:ascii="Times New Roman" w:hAnsi="Times New Roman" w:cs="Times New Roman"/>
          <w:b/>
          <w:bCs/>
          <w:sz w:val="24"/>
          <w:szCs w:val="24"/>
        </w:rPr>
        <w:t>.  №</w:t>
      </w:r>
      <w:r>
        <w:rPr>
          <w:rFonts w:ascii="Times New Roman" w:hAnsi="Times New Roman" w:cs="Times New Roman"/>
          <w:b/>
          <w:bCs/>
          <w:sz w:val="24"/>
          <w:szCs w:val="24"/>
        </w:rPr>
        <w:t>106</w:t>
      </w:r>
    </w:p>
    <w:p w:rsidR="001C56BB" w:rsidRPr="00E01F04" w:rsidRDefault="001C56BB" w:rsidP="001C56BB">
      <w:pPr>
        <w:pStyle w:val="ConsPlusCell"/>
        <w:jc w:val="center"/>
        <w:rPr>
          <w:rFonts w:ascii="Times New Roman" w:hAnsi="Times New Roman" w:cs="Times New Roman"/>
          <w:b/>
          <w:bCs/>
          <w:sz w:val="24"/>
          <w:szCs w:val="24"/>
        </w:rPr>
      </w:pPr>
    </w:p>
    <w:p w:rsidR="001C56BB" w:rsidRPr="001C56BB" w:rsidRDefault="001C56BB" w:rsidP="001C56BB">
      <w:pPr>
        <w:tabs>
          <w:tab w:val="left" w:pos="709"/>
        </w:tabs>
        <w:ind w:firstLine="426"/>
        <w:jc w:val="both"/>
        <w:rPr>
          <w:rFonts w:eastAsiaTheme="minorEastAsia"/>
          <w:sz w:val="24"/>
          <w:szCs w:val="24"/>
        </w:rPr>
      </w:pPr>
      <w:r w:rsidRPr="001C56BB">
        <w:rPr>
          <w:rFonts w:eastAsiaTheme="minorEastAsia"/>
          <w:sz w:val="24"/>
          <w:szCs w:val="24"/>
        </w:rPr>
        <w:t>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1C56BB" w:rsidRPr="001964C2" w:rsidRDefault="001C56BB" w:rsidP="001C56BB">
      <w:pPr>
        <w:ind w:firstLine="709"/>
        <w:jc w:val="both"/>
        <w:rPr>
          <w:rFonts w:eastAsia="Calibri"/>
          <w:sz w:val="24"/>
          <w:szCs w:val="24"/>
        </w:rPr>
      </w:pPr>
    </w:p>
    <w:p w:rsidR="001C56BB" w:rsidRDefault="001C56BB" w:rsidP="001C56BB">
      <w:pPr>
        <w:ind w:firstLine="709"/>
        <w:jc w:val="center"/>
        <w:rPr>
          <w:rFonts w:eastAsia="Calibri"/>
          <w:sz w:val="24"/>
          <w:szCs w:val="24"/>
        </w:rPr>
      </w:pPr>
      <w:r w:rsidRPr="001964C2">
        <w:rPr>
          <w:rFonts w:eastAsia="Calibri"/>
          <w:sz w:val="24"/>
          <w:szCs w:val="24"/>
        </w:rPr>
        <w:t>ПОСТАНОВЛЯЕТ:</w:t>
      </w:r>
    </w:p>
    <w:p w:rsidR="001C56BB" w:rsidRDefault="001C56BB" w:rsidP="001C56BB">
      <w:pPr>
        <w:ind w:firstLine="709"/>
        <w:jc w:val="both"/>
        <w:rPr>
          <w:rFonts w:eastAsia="Calibri"/>
          <w:sz w:val="24"/>
          <w:szCs w:val="24"/>
        </w:rPr>
      </w:pPr>
    </w:p>
    <w:p w:rsidR="001C56BB" w:rsidRDefault="001C56BB" w:rsidP="001C56BB">
      <w:pPr>
        <w:ind w:firstLine="709"/>
        <w:jc w:val="both"/>
        <w:rPr>
          <w:sz w:val="24"/>
          <w:szCs w:val="24"/>
        </w:rPr>
      </w:pPr>
      <w:r>
        <w:rPr>
          <w:sz w:val="24"/>
          <w:szCs w:val="24"/>
        </w:rPr>
        <w:t xml:space="preserve">1. </w:t>
      </w:r>
      <w:r w:rsidRPr="003B227D">
        <w:rPr>
          <w:sz w:val="24"/>
          <w:szCs w:val="24"/>
        </w:rPr>
        <w:t xml:space="preserve">Внести в </w:t>
      </w:r>
      <w:r w:rsidRPr="00F73C43">
        <w:rPr>
          <w:sz w:val="24"/>
          <w:szCs w:val="24"/>
        </w:rPr>
        <w:t xml:space="preserve">административный регламент по предоставлении муниципальной услуги «Предоставление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СМП», утвержденный постановлением администрации Соленоозерного сельсовета от 18.10.2018г.  №106 </w:t>
      </w:r>
      <w:r w:rsidRPr="003B227D">
        <w:rPr>
          <w:sz w:val="24"/>
          <w:szCs w:val="24"/>
        </w:rPr>
        <w:t>(далее – Регламент), следующие изменения</w:t>
      </w:r>
      <w:r>
        <w:rPr>
          <w:sz w:val="24"/>
          <w:szCs w:val="24"/>
        </w:rPr>
        <w:t xml:space="preserve"> и дополнения</w:t>
      </w:r>
      <w:r w:rsidRPr="003B227D">
        <w:rPr>
          <w:sz w:val="24"/>
          <w:szCs w:val="24"/>
        </w:rPr>
        <w:t>:</w:t>
      </w:r>
    </w:p>
    <w:p w:rsidR="001C56BB" w:rsidRPr="001C56BB" w:rsidRDefault="001C56BB" w:rsidP="001C56BB">
      <w:pPr>
        <w:ind w:firstLine="567"/>
        <w:jc w:val="both"/>
        <w:rPr>
          <w:rFonts w:eastAsiaTheme="minorEastAsia"/>
          <w:sz w:val="24"/>
          <w:szCs w:val="24"/>
        </w:rPr>
      </w:pPr>
      <w:r w:rsidRPr="001C56BB">
        <w:rPr>
          <w:rFonts w:eastAsiaTheme="minorEastAsia"/>
          <w:sz w:val="24"/>
          <w:szCs w:val="24"/>
        </w:rPr>
        <w:t xml:space="preserve">1.1. </w:t>
      </w:r>
      <w:r>
        <w:rPr>
          <w:rFonts w:eastAsiaTheme="minorEastAsia"/>
          <w:sz w:val="24"/>
          <w:szCs w:val="24"/>
        </w:rPr>
        <w:t xml:space="preserve">Пункт </w:t>
      </w:r>
      <w:r w:rsidRPr="001C56BB">
        <w:rPr>
          <w:rFonts w:eastAsiaTheme="minorEastAsia"/>
          <w:sz w:val="24"/>
          <w:szCs w:val="24"/>
        </w:rPr>
        <w:t xml:space="preserve">8. раздела </w:t>
      </w:r>
      <w:r>
        <w:rPr>
          <w:rFonts w:eastAsiaTheme="minorEastAsia"/>
          <w:sz w:val="24"/>
          <w:szCs w:val="24"/>
          <w:lang w:val="en-US"/>
        </w:rPr>
        <w:t>II</w:t>
      </w:r>
      <w:r w:rsidRPr="001C56BB">
        <w:rPr>
          <w:rFonts w:eastAsiaTheme="minorEastAsia"/>
          <w:sz w:val="24"/>
          <w:szCs w:val="24"/>
        </w:rPr>
        <w:t xml:space="preserve"> Регламента дополнить следующим абзацем:</w:t>
      </w:r>
    </w:p>
    <w:p w:rsidR="001C56BB" w:rsidRPr="001C56BB" w:rsidRDefault="001C56BB" w:rsidP="001C56BB">
      <w:pPr>
        <w:ind w:firstLine="567"/>
        <w:jc w:val="both"/>
        <w:rPr>
          <w:rFonts w:eastAsiaTheme="minorEastAsia"/>
          <w:sz w:val="24"/>
          <w:szCs w:val="24"/>
        </w:rPr>
      </w:pPr>
      <w:r w:rsidRPr="001C56BB">
        <w:rPr>
          <w:rFonts w:eastAsiaTheme="minorEastAsia"/>
          <w:sz w:val="24"/>
          <w:szCs w:val="24"/>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1C56BB" w:rsidRPr="001C56BB" w:rsidRDefault="001C56BB" w:rsidP="001C56BB">
      <w:pPr>
        <w:ind w:firstLine="567"/>
        <w:jc w:val="both"/>
        <w:rPr>
          <w:rFonts w:eastAsiaTheme="minorEastAsia"/>
          <w:sz w:val="24"/>
          <w:szCs w:val="24"/>
        </w:rPr>
      </w:pPr>
      <w:r>
        <w:rPr>
          <w:rFonts w:eastAsiaTheme="minorEastAsia"/>
          <w:sz w:val="24"/>
          <w:szCs w:val="24"/>
        </w:rPr>
        <w:tab/>
        <w:t xml:space="preserve">1.2. </w:t>
      </w:r>
      <w:r w:rsidRPr="001C56BB">
        <w:rPr>
          <w:rFonts w:eastAsiaTheme="minorEastAsia"/>
          <w:sz w:val="24"/>
          <w:szCs w:val="24"/>
        </w:rPr>
        <w:t xml:space="preserve"> Пункт </w:t>
      </w:r>
      <w:r>
        <w:rPr>
          <w:rFonts w:eastAsiaTheme="minorEastAsia"/>
          <w:sz w:val="24"/>
          <w:szCs w:val="24"/>
        </w:rPr>
        <w:t>10</w:t>
      </w:r>
      <w:r w:rsidRPr="001C56BB">
        <w:rPr>
          <w:rFonts w:eastAsiaTheme="minorEastAsia"/>
          <w:sz w:val="24"/>
          <w:szCs w:val="24"/>
        </w:rPr>
        <w:t xml:space="preserve"> </w:t>
      </w:r>
      <w:proofErr w:type="gramStart"/>
      <w:r w:rsidRPr="001C56BB">
        <w:rPr>
          <w:rFonts w:eastAsiaTheme="minorEastAsia"/>
          <w:sz w:val="24"/>
          <w:szCs w:val="24"/>
        </w:rPr>
        <w:t xml:space="preserve">раздела </w:t>
      </w:r>
      <w:r>
        <w:rPr>
          <w:rFonts w:eastAsiaTheme="minorEastAsia"/>
          <w:sz w:val="24"/>
          <w:szCs w:val="24"/>
        </w:rPr>
        <w:t xml:space="preserve"> </w:t>
      </w:r>
      <w:r>
        <w:rPr>
          <w:rFonts w:eastAsiaTheme="minorEastAsia"/>
          <w:sz w:val="24"/>
          <w:szCs w:val="24"/>
          <w:lang w:val="en-US"/>
        </w:rPr>
        <w:t>II</w:t>
      </w:r>
      <w:proofErr w:type="gramEnd"/>
      <w:r w:rsidRPr="001C56BB">
        <w:rPr>
          <w:rFonts w:eastAsiaTheme="minorEastAsia"/>
          <w:sz w:val="24"/>
          <w:szCs w:val="24"/>
        </w:rPr>
        <w:t xml:space="preserve"> Регламента дополнить следующим абзацем:</w:t>
      </w:r>
    </w:p>
    <w:p w:rsidR="001C56BB" w:rsidRPr="001C56BB" w:rsidRDefault="001C56BB" w:rsidP="001C56BB">
      <w:pPr>
        <w:ind w:firstLine="567"/>
        <w:jc w:val="both"/>
        <w:rPr>
          <w:rFonts w:eastAsiaTheme="minorEastAsia"/>
          <w:sz w:val="24"/>
          <w:szCs w:val="24"/>
        </w:rPr>
      </w:pPr>
      <w:r w:rsidRPr="001C56BB">
        <w:rPr>
          <w:rFonts w:eastAsiaTheme="minorEastAsia"/>
          <w:sz w:val="24"/>
          <w:szCs w:val="24"/>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1C56BB" w:rsidRPr="00F73C43" w:rsidRDefault="001C56BB" w:rsidP="001C56BB">
      <w:pPr>
        <w:spacing w:line="200" w:lineRule="atLeast"/>
        <w:ind w:firstLine="709"/>
        <w:jc w:val="both"/>
        <w:rPr>
          <w:sz w:val="24"/>
        </w:rPr>
      </w:pPr>
      <w:r w:rsidRPr="00F73C43">
        <w:rPr>
          <w:sz w:val="24"/>
        </w:rPr>
        <w:t>2. Постановление подлежит опубликованию (обнародованию), размещению на официальном сайте Соленоозерного сельсовета.</w:t>
      </w:r>
    </w:p>
    <w:p w:rsidR="001C56BB" w:rsidRPr="00F73C43" w:rsidRDefault="001C56BB" w:rsidP="001C56BB">
      <w:pPr>
        <w:spacing w:line="200" w:lineRule="atLeast"/>
        <w:ind w:firstLine="709"/>
        <w:jc w:val="both"/>
        <w:rPr>
          <w:sz w:val="24"/>
        </w:rPr>
      </w:pPr>
      <w:r w:rsidRPr="00F73C43">
        <w:rPr>
          <w:sz w:val="24"/>
        </w:rPr>
        <w:t>3.  Контроль за исполнением настоящего постановления оставляю за собой.</w:t>
      </w:r>
    </w:p>
    <w:p w:rsidR="001C56BB" w:rsidRDefault="001C56BB" w:rsidP="001C56BB">
      <w:pPr>
        <w:spacing w:line="200" w:lineRule="atLeast"/>
        <w:ind w:firstLine="709"/>
        <w:jc w:val="both"/>
        <w:rPr>
          <w:sz w:val="24"/>
        </w:rPr>
      </w:pPr>
    </w:p>
    <w:p w:rsidR="001C56BB" w:rsidRPr="00EA49D9" w:rsidRDefault="001C56BB" w:rsidP="001C56BB">
      <w:pPr>
        <w:suppressAutoHyphens/>
        <w:rPr>
          <w:sz w:val="24"/>
          <w:szCs w:val="24"/>
          <w:lang w:eastAsia="ar-SA"/>
        </w:rPr>
      </w:pPr>
      <w:r w:rsidRPr="00EA49D9">
        <w:rPr>
          <w:sz w:val="24"/>
          <w:szCs w:val="24"/>
          <w:lang w:eastAsia="ar-SA"/>
        </w:rPr>
        <w:t xml:space="preserve">Глава сельского поселения </w:t>
      </w:r>
    </w:p>
    <w:p w:rsidR="001C56BB" w:rsidRPr="00EA49D9" w:rsidRDefault="001C56BB" w:rsidP="001C56BB">
      <w:pPr>
        <w:suppressAutoHyphens/>
        <w:rPr>
          <w:sz w:val="24"/>
          <w:szCs w:val="24"/>
          <w:lang w:eastAsia="ar-SA"/>
        </w:rPr>
      </w:pPr>
      <w:r w:rsidRPr="00EA49D9">
        <w:rPr>
          <w:sz w:val="24"/>
          <w:szCs w:val="24"/>
          <w:lang w:eastAsia="ar-SA"/>
        </w:rPr>
        <w:t>Соленоозерного сельсовета</w:t>
      </w:r>
    </w:p>
    <w:p w:rsidR="001C56BB" w:rsidRPr="00EA49D9" w:rsidRDefault="001C56BB" w:rsidP="001C56BB">
      <w:pPr>
        <w:suppressAutoHyphens/>
        <w:rPr>
          <w:sz w:val="24"/>
          <w:szCs w:val="24"/>
          <w:lang w:eastAsia="ar-SA"/>
        </w:rPr>
      </w:pPr>
      <w:r w:rsidRPr="00EA49D9">
        <w:rPr>
          <w:sz w:val="24"/>
          <w:szCs w:val="24"/>
          <w:lang w:eastAsia="ar-SA"/>
        </w:rPr>
        <w:t>Ширинского муниципального района</w:t>
      </w:r>
    </w:p>
    <w:p w:rsidR="00BB14DE" w:rsidRDefault="001C56BB">
      <w:r w:rsidRPr="00EA49D9">
        <w:rPr>
          <w:sz w:val="24"/>
          <w:szCs w:val="24"/>
          <w:lang w:eastAsia="ar-SA"/>
        </w:rPr>
        <w:t xml:space="preserve">Республики </w:t>
      </w:r>
      <w:proofErr w:type="gramStart"/>
      <w:r w:rsidRPr="00EA49D9">
        <w:rPr>
          <w:sz w:val="24"/>
          <w:szCs w:val="24"/>
          <w:lang w:eastAsia="ar-SA"/>
        </w:rPr>
        <w:t xml:space="preserve">Хакасия:   </w:t>
      </w:r>
      <w:proofErr w:type="gramEnd"/>
      <w:r w:rsidRPr="00EA49D9">
        <w:rPr>
          <w:sz w:val="24"/>
          <w:szCs w:val="24"/>
          <w:lang w:eastAsia="ar-SA"/>
        </w:rPr>
        <w:t xml:space="preserve">                                                                                       А.П.Никитин</w:t>
      </w:r>
    </w:p>
    <w:sectPr w:rsidR="00BB14DE" w:rsidSect="001C56BB">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9E6"/>
    <w:rsid w:val="001C56BB"/>
    <w:rsid w:val="004139E6"/>
    <w:rsid w:val="00B915D1"/>
    <w:rsid w:val="00BB14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34FB5"/>
  <w15:chartTrackingRefBased/>
  <w15:docId w15:val="{5A89C99C-66C0-4370-9F43-3340BBD8E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56B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1C56BB"/>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WJJBTr+zLKhqlO5J/1hCTIgDim4FzqB/e9GILp7Yggw=</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KNmIxblM52pq6AHcHDZp9vp3TS9pF8Saq5aUA8WSS/Q=</DigestValue>
    </Reference>
  </SignedInfo>
  <SignatureValue>VTcOyQSnDDXz3aybgWTfBuReSpwLKMfKx8wNhDQYsSh8GDnPcUZwTIoTkH+a/imy
TjPLCchgyR1DyBUzhdgrmw==</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G8C1hUnfRpb8o+ijFImIM4CdQdA=</DigestValue>
      </Reference>
      <Reference URI="/word/fontTable.xml?ContentType=application/vnd.openxmlformats-officedocument.wordprocessingml.fontTable+xml">
        <DigestMethod Algorithm="http://www.w3.org/2000/09/xmldsig#sha1"/>
        <DigestValue>s+ggxVobMr3+GZOrCGc6e9JwbTE=</DigestValue>
      </Reference>
      <Reference URI="/word/settings.xml?ContentType=application/vnd.openxmlformats-officedocument.wordprocessingml.settings+xml">
        <DigestMethod Algorithm="http://www.w3.org/2000/09/xmldsig#sha1"/>
        <DigestValue>v/hV6/QdFPOPFmIBJYlqOLyKQCg=</DigestValue>
      </Reference>
      <Reference URI="/word/styles.xml?ContentType=application/vnd.openxmlformats-officedocument.wordprocessingml.styles+xml">
        <DigestMethod Algorithm="http://www.w3.org/2000/09/xmldsig#sha1"/>
        <DigestValue>q8Qnwf++5Wado4kK61H+CVDIUUI=</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xmlns:mdssi="http://schemas.openxmlformats.org/package/2006/digital-signature">
          <mdssi:Format>YYYY-MM-DDThh:mm:ssTZD</mdssi:Format>
          <mdssi:Value>2026-01-13T09:13:59Z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2026-01-13T09:13:59Z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TotalTime>
  <Pages>1</Pages>
  <Words>509</Words>
  <Characters>2907</Characters>
  <Application>Microsoft Office Word</Application>
  <DocSecurity>0</DocSecurity>
  <Lines>24</Lines>
  <Paragraphs>6</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2025-12-12T08:42:00Z</dcterms:created>
  <dcterms:modified xsi:type="dcterms:W3CDTF">2025-12-22T07:09:00Z</dcterms:modified>
</cp:coreProperties>
</file>