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6F" w:rsidRDefault="0004583A" w:rsidP="00547E22"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52925" cy="1124827"/>
            <wp:effectExtent l="19050" t="0" r="0" b="0"/>
            <wp:docPr id="3" name="Рисунок 1" descr="C:\Users\BorodinaTA\Desktop\Пресс-релизы, новости\ПРЕСС-РЕЛИЗЫ 2020\1_Пресс-релизы_январь_2020\РЕСПУБЛИКА ХАКАС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rodinaTA\Desktop\Пресс-релизы, новости\ПРЕСС-РЕЛИЗЫ 2020\1_Пресс-релизы_январь_2020\РЕСПУБЛИКА ХАКАСИЯ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1124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08D0" w:rsidRDefault="006F08D0" w:rsidP="006F08D0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Вся Смоленская область позвонила в Ведомственный центр телефонного обслуживания Кадастровой палаты</w:t>
      </w:r>
    </w:p>
    <w:p w:rsidR="006F08D0" w:rsidRDefault="006F08D0" w:rsidP="006F08D0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</w:p>
    <w:p w:rsidR="006F08D0" w:rsidRDefault="006F08D0" w:rsidP="006F08D0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С 1 января по конец марта 2020 года Ведомственный центр телефонного обслуживания (ВЦТО) принял более 943 тысяч звонков, что сравнимо с населением Смоленской области. Большая часть вопросов касалась услуг учетно-регистрационной сферы, информации о готовности документов и электронных сервисах Федеральной кадастровой палаты и </w:t>
      </w:r>
      <w:proofErr w:type="spellStart"/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.</w:t>
      </w:r>
    </w:p>
    <w:p w:rsidR="006F08D0" w:rsidRDefault="006F08D0" w:rsidP="006F08D0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</w:p>
    <w:p w:rsidR="006F08D0" w:rsidRDefault="006F08D0" w:rsidP="006F08D0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За три месяца 2020 года Ведомственный центр телефонного обслуживания обработал почти миллион звонков – 943 271. Большая часть вопросов была связана с уточнением состава </w:t>
      </w:r>
      <w:hyperlink r:id="rId5" w:tgtFrame="_blank" w:history="1">
        <w:r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пакета документов</w:t>
        </w:r>
      </w:hyperlink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, необходимых для учетно-регистрационных действий – 49 % от всех обращений. Также граждан интересовали данные о готовности документов – 23 % от всех обращений – и электронные сервисы Федеральной кадастровой палаты и </w:t>
      </w:r>
      <w:proofErr w:type="spellStart"/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– 19 %. Повышенный интерес к </w:t>
      </w:r>
      <w:hyperlink r:id="rId6" w:tgtFrame="_blank" w:history="1">
        <w:r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электронным услугам</w:t>
        </w:r>
      </w:hyperlink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вызван переходом организаций и граждан на дистанционный режим работы.</w:t>
      </w:r>
    </w:p>
    <w:p w:rsidR="006F08D0" w:rsidRDefault="006F08D0" w:rsidP="006F08D0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</w:p>
    <w:p w:rsidR="006F08D0" w:rsidRDefault="006F08D0" w:rsidP="006F08D0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  <w:lang w:eastAsia="ru-RU"/>
        </w:rPr>
        <w:t>«В целом, на динамику входящих звонков, поступающих в ВЦТО, влияют сезонность, изменения, связанные с возможностью получения государственных услуг заявителями, ситуация на рынке недвижимости, расширение электронных услуг и сервисов и возможностей их использования гражданами»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, – отмечает </w:t>
      </w: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директор Федеральной кадастровой палаты Вячеслав </w:t>
      </w:r>
      <w:proofErr w:type="spellStart"/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Спиренков</w:t>
      </w:r>
      <w:proofErr w:type="spellEnd"/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.</w:t>
      </w:r>
    </w:p>
    <w:p w:rsidR="006F08D0" w:rsidRDefault="006F08D0" w:rsidP="006F08D0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</w:p>
    <w:p w:rsidR="006F08D0" w:rsidRDefault="006F08D0" w:rsidP="006F08D0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lastRenderedPageBreak/>
        <w:t>В первом квартале 2020 года работа ВЦТО ведется особенно активно. По словам </w:t>
      </w: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директора ВЦТО «Курск» Вячеслава </w:t>
      </w:r>
      <w:proofErr w:type="spellStart"/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Никитова</w:t>
      </w:r>
      <w:proofErr w:type="spellEnd"/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, за последние десять дней марта 2020 года операторы обработали около 168 тысяч входящих звонков. Всего за март было принято около 400 тысяч входящих вызовов, что на 25% больше, чем в марте прошлого года.</w:t>
      </w:r>
    </w:p>
    <w:p w:rsidR="006F08D0" w:rsidRDefault="006F08D0" w:rsidP="006F08D0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</w:p>
    <w:p w:rsidR="006F08D0" w:rsidRDefault="006F08D0" w:rsidP="006F08D0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Среднее время, затраченное на решение конкретной проблемы, составляет примерно три минуты, но стоит отметить, что с учетом динамики роста звонков в дальнейшем может увеличиваться время ожидания ответа. Такое внимание к ВЦТО объясняется повышением заинтересованности граждан в необходимости решать вопросы дистанционно.</w:t>
      </w:r>
    </w:p>
    <w:p w:rsidR="006F08D0" w:rsidRDefault="006F08D0" w:rsidP="006F08D0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</w:p>
    <w:p w:rsidR="006F08D0" w:rsidRDefault="006F08D0" w:rsidP="006F08D0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Как правило, консультация специалиста особенно нужна при планировании и проведении сделок с недвижимостью, которые сопряжены с большим количеством различных нюансов. </w:t>
      </w:r>
      <w:proofErr w:type="gramStart"/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С помощью специалистов ВЦТО граждане могут уточнить статус уже поданного заявления на проведение государственной услуги или составить список необходимых для ее получения документов, узнать режим работы филиалов Кадастровой палаты и территориальных органов </w:t>
      </w:r>
      <w:proofErr w:type="spellStart"/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, оформить предварительную запись на прием к руководителям или на выездное обслуживание, получить подробную консультацию и практическую помощь в использовании электронных сервисов.</w:t>
      </w:r>
      <w:proofErr w:type="gramEnd"/>
    </w:p>
    <w:p w:rsidR="006F08D0" w:rsidRDefault="006F08D0" w:rsidP="006F08D0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</w:p>
    <w:p w:rsidR="006F08D0" w:rsidRDefault="006F08D0" w:rsidP="006F08D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Ведомственный центр телефонного обслуживания (ВЦТО) – специализированный филиал Федеральной кадастровой палаты, расположенный на площадках в Курске и Казани. Суммарно в нем работают более 300 специалистов. ВЦТО начал принимать звонки 21 сентября 2011 года.</w:t>
      </w:r>
    </w:p>
    <w:p w:rsidR="00052C0C" w:rsidRDefault="00052C0C" w:rsidP="00052C0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A7A4E" w:rsidRPr="00AA1E93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D7515" w:rsidRDefault="000D7515" w:rsidP="000D7515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>
        <w:rPr>
          <w:rFonts w:ascii="Times New Roman" w:hAnsi="Times New Roman" w:cs="Times New Roman"/>
          <w:b/>
          <w:noProof/>
          <w:lang w:eastAsia="sk-SK"/>
        </w:rPr>
        <w:lastRenderedPageBreak/>
        <w:t>Контакты для СМИ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Татьяна Бородина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sz w:val="18"/>
          <w:szCs w:val="18"/>
        </w:rPr>
        <w:t>Кадастровая палата по Республике Хакасия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8 (3902) 35 84 96 (доб.2271)</w:t>
      </w:r>
    </w:p>
    <w:p w:rsidR="000D7515" w:rsidRDefault="00F445D9" w:rsidP="000D7515">
      <w:pPr>
        <w:pStyle w:val="a7"/>
        <w:spacing w:before="0" w:beforeAutospacing="0" w:after="0" w:afterAutospacing="0" w:line="360" w:lineRule="auto"/>
      </w:pPr>
      <w:hyperlink r:id="rId7" w:history="1"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@19.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p w:rsidR="00052C0C" w:rsidRPr="00C26317" w:rsidRDefault="00052C0C" w:rsidP="00680FE4">
      <w:pPr>
        <w:pStyle w:val="a7"/>
        <w:shd w:val="clear" w:color="auto" w:fill="FFFFFF"/>
        <w:spacing w:before="0" w:beforeAutospacing="0" w:line="360" w:lineRule="auto"/>
        <w:ind w:firstLine="567"/>
        <w:jc w:val="both"/>
        <w:rPr>
          <w:sz w:val="28"/>
          <w:szCs w:val="28"/>
        </w:rPr>
      </w:pPr>
    </w:p>
    <w:sectPr w:rsidR="00052C0C" w:rsidRPr="00C26317" w:rsidSect="001E5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1CE"/>
    <w:rsid w:val="00044E17"/>
    <w:rsid w:val="0004583A"/>
    <w:rsid w:val="00052C0C"/>
    <w:rsid w:val="000D7515"/>
    <w:rsid w:val="00136AC6"/>
    <w:rsid w:val="0016474B"/>
    <w:rsid w:val="00192F71"/>
    <w:rsid w:val="001E520C"/>
    <w:rsid w:val="001F515E"/>
    <w:rsid w:val="00233F0F"/>
    <w:rsid w:val="00235AA8"/>
    <w:rsid w:val="002726C2"/>
    <w:rsid w:val="00296A1C"/>
    <w:rsid w:val="002D0349"/>
    <w:rsid w:val="00313D6C"/>
    <w:rsid w:val="003B5140"/>
    <w:rsid w:val="003D275B"/>
    <w:rsid w:val="00411585"/>
    <w:rsid w:val="00423A14"/>
    <w:rsid w:val="00443C77"/>
    <w:rsid w:val="004B5EB2"/>
    <w:rsid w:val="004C0C4B"/>
    <w:rsid w:val="00547E22"/>
    <w:rsid w:val="00580F70"/>
    <w:rsid w:val="00612EE2"/>
    <w:rsid w:val="00641686"/>
    <w:rsid w:val="00680FE4"/>
    <w:rsid w:val="006E3226"/>
    <w:rsid w:val="006F08D0"/>
    <w:rsid w:val="00730A77"/>
    <w:rsid w:val="007671CE"/>
    <w:rsid w:val="008E109D"/>
    <w:rsid w:val="00904919"/>
    <w:rsid w:val="00957EB9"/>
    <w:rsid w:val="009C61C2"/>
    <w:rsid w:val="00A362F6"/>
    <w:rsid w:val="00A77714"/>
    <w:rsid w:val="00AF0590"/>
    <w:rsid w:val="00BA34B9"/>
    <w:rsid w:val="00BB4C3D"/>
    <w:rsid w:val="00BC4AB5"/>
    <w:rsid w:val="00C613BF"/>
    <w:rsid w:val="00CA7A4E"/>
    <w:rsid w:val="00CB0A8E"/>
    <w:rsid w:val="00CD2DA2"/>
    <w:rsid w:val="00D53F6A"/>
    <w:rsid w:val="00D953C5"/>
    <w:rsid w:val="00DA66D0"/>
    <w:rsid w:val="00DB0832"/>
    <w:rsid w:val="00E32699"/>
    <w:rsid w:val="00E62D2F"/>
    <w:rsid w:val="00E95F7A"/>
    <w:rsid w:val="00EC4ECA"/>
    <w:rsid w:val="00F37CE2"/>
    <w:rsid w:val="00F445D9"/>
    <w:rsid w:val="00F66DB4"/>
    <w:rsid w:val="00FB140A"/>
    <w:rsid w:val="00FD11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0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4AB5"/>
    <w:pPr>
      <w:keepNext/>
      <w:keepLines/>
      <w:spacing w:before="200" w:after="0" w:line="25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BC4A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ress@19.kadastr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adastr.ru/services/" TargetMode="External"/><Relationship Id="rId5" Type="http://schemas.openxmlformats.org/officeDocument/2006/relationships/hyperlink" Target="https://kadastr.ru/services/registratsiya-prosto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Игошина Екатерина Викторовна</dc:creator>
  <cp:lastModifiedBy>user</cp:lastModifiedBy>
  <cp:revision>14</cp:revision>
  <dcterms:created xsi:type="dcterms:W3CDTF">2019-12-30T11:11:00Z</dcterms:created>
  <dcterms:modified xsi:type="dcterms:W3CDTF">2020-04-06T04:15:00Z</dcterms:modified>
</cp:coreProperties>
</file>