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EAC" w:rsidRDefault="00D92EAC" w:rsidP="00D92EAC">
      <w:pPr>
        <w:ind w:firstLine="0"/>
        <w:jc w:val="center"/>
        <w:rPr>
          <w:highlight w:val="yellow"/>
        </w:rPr>
      </w:pPr>
    </w:p>
    <w:p w:rsidR="00D92EAC" w:rsidRPr="0012797A" w:rsidRDefault="00A10E7E" w:rsidP="00E5180D">
      <w:pPr>
        <w:pStyle w:val="3"/>
        <w:shd w:val="clear" w:color="auto" w:fill="auto"/>
        <w:tabs>
          <w:tab w:val="center" w:pos="4677"/>
          <w:tab w:val="left" w:pos="7785"/>
          <w:tab w:val="left" w:pos="8294"/>
        </w:tabs>
        <w:spacing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D92EAC" w:rsidRPr="0012797A">
        <w:rPr>
          <w:color w:val="000000"/>
          <w:sz w:val="24"/>
          <w:szCs w:val="24"/>
        </w:rPr>
        <w:t>РОССИЙСКАЯ ФЕДЕРАЦИЯ</w:t>
      </w:r>
      <w:r>
        <w:rPr>
          <w:color w:val="000000"/>
          <w:sz w:val="24"/>
          <w:szCs w:val="24"/>
        </w:rPr>
        <w:tab/>
      </w:r>
      <w:r w:rsidR="00E5180D">
        <w:rPr>
          <w:color w:val="000000"/>
          <w:sz w:val="24"/>
          <w:szCs w:val="24"/>
        </w:rPr>
        <w:t>ПРОЕКТ</w:t>
      </w:r>
      <w:r w:rsidR="00E5180D">
        <w:rPr>
          <w:color w:val="000000"/>
          <w:sz w:val="24"/>
          <w:szCs w:val="24"/>
        </w:rPr>
        <w:tab/>
      </w:r>
    </w:p>
    <w:p w:rsidR="00D92EAC" w:rsidRPr="0012797A" w:rsidRDefault="00D92EAC" w:rsidP="00D92EAC">
      <w:pPr>
        <w:pStyle w:val="3"/>
        <w:shd w:val="clear" w:color="auto" w:fill="auto"/>
        <w:tabs>
          <w:tab w:val="center" w:pos="4677"/>
          <w:tab w:val="right" w:pos="9355"/>
        </w:tabs>
        <w:spacing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Pr="0012797A">
        <w:rPr>
          <w:color w:val="000000"/>
          <w:sz w:val="24"/>
          <w:szCs w:val="24"/>
        </w:rPr>
        <w:t>РЕСПУБЛИКА ХАКАСИЯ</w:t>
      </w:r>
      <w:r>
        <w:rPr>
          <w:color w:val="000000"/>
          <w:sz w:val="24"/>
          <w:szCs w:val="24"/>
        </w:rPr>
        <w:tab/>
      </w:r>
    </w:p>
    <w:p w:rsidR="00D92EAC" w:rsidRPr="0012797A" w:rsidRDefault="00D92EAC" w:rsidP="00D92EAC">
      <w:pPr>
        <w:pStyle w:val="3"/>
        <w:shd w:val="clear" w:color="auto" w:fill="auto"/>
        <w:spacing w:after="0" w:line="240" w:lineRule="auto"/>
        <w:rPr>
          <w:sz w:val="24"/>
          <w:szCs w:val="24"/>
        </w:rPr>
      </w:pPr>
    </w:p>
    <w:p w:rsidR="00D92EAC" w:rsidRPr="0012797A" w:rsidRDefault="00D92EAC" w:rsidP="00D92EAC">
      <w:pPr>
        <w:pStyle w:val="3"/>
        <w:shd w:val="clear" w:color="auto" w:fill="auto"/>
        <w:spacing w:after="0" w:line="240" w:lineRule="auto"/>
        <w:ind w:firstLine="72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</w:t>
      </w:r>
      <w:r w:rsidRPr="0012797A">
        <w:rPr>
          <w:color w:val="000000"/>
          <w:sz w:val="24"/>
          <w:szCs w:val="24"/>
        </w:rPr>
        <w:t>СОВЕТ ДЕПУТАТОВ</w:t>
      </w:r>
    </w:p>
    <w:p w:rsidR="00D92EAC" w:rsidRPr="0012797A" w:rsidRDefault="00D92EAC" w:rsidP="00D92EAC">
      <w:pPr>
        <w:pStyle w:val="3"/>
        <w:shd w:val="clear" w:color="auto" w:fill="auto"/>
        <w:spacing w:after="0" w:line="240" w:lineRule="auto"/>
        <w:ind w:firstLine="720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СОЛЕНООЗЕРНО</w:t>
      </w:r>
      <w:r>
        <w:rPr>
          <w:color w:val="000000"/>
          <w:sz w:val="24"/>
          <w:szCs w:val="24"/>
        </w:rPr>
        <w:t>Г</w:t>
      </w:r>
      <w:r w:rsidRPr="0012797A">
        <w:rPr>
          <w:color w:val="000000"/>
          <w:sz w:val="24"/>
          <w:szCs w:val="24"/>
        </w:rPr>
        <w:t>О СЕЛЬСОВЕТА</w:t>
      </w:r>
      <w:r>
        <w:rPr>
          <w:color w:val="000000"/>
          <w:sz w:val="24"/>
          <w:szCs w:val="24"/>
        </w:rPr>
        <w:t xml:space="preserve"> </w:t>
      </w:r>
      <w:r w:rsidRPr="0012797A">
        <w:rPr>
          <w:color w:val="000000"/>
          <w:sz w:val="24"/>
          <w:szCs w:val="24"/>
        </w:rPr>
        <w:t>ШИРИНСКОГОР</w:t>
      </w:r>
      <w:r>
        <w:rPr>
          <w:color w:val="000000"/>
          <w:sz w:val="24"/>
          <w:szCs w:val="24"/>
        </w:rPr>
        <w:t xml:space="preserve"> </w:t>
      </w:r>
      <w:r w:rsidRPr="0012797A">
        <w:rPr>
          <w:color w:val="000000"/>
          <w:sz w:val="24"/>
          <w:szCs w:val="24"/>
        </w:rPr>
        <w:t>АЙОНА</w:t>
      </w:r>
    </w:p>
    <w:p w:rsidR="00D92EAC" w:rsidRPr="0012797A" w:rsidRDefault="00D92EAC" w:rsidP="00D92EAC">
      <w:pPr>
        <w:pStyle w:val="3"/>
        <w:shd w:val="clear" w:color="auto" w:fill="auto"/>
        <w:spacing w:after="0" w:line="240" w:lineRule="auto"/>
        <w:ind w:firstLine="72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</w:t>
      </w:r>
    </w:p>
    <w:p w:rsidR="00D92EAC" w:rsidRPr="0012797A" w:rsidRDefault="00D92EAC" w:rsidP="00D92EAC">
      <w:pPr>
        <w:pStyle w:val="3"/>
        <w:shd w:val="clear" w:color="auto" w:fill="auto"/>
        <w:spacing w:after="0" w:line="240" w:lineRule="auto"/>
        <w:rPr>
          <w:rStyle w:val="3pt"/>
          <w:sz w:val="24"/>
          <w:szCs w:val="24"/>
        </w:rPr>
      </w:pPr>
      <w:r w:rsidRPr="0012797A">
        <w:rPr>
          <w:rStyle w:val="3pt"/>
          <w:sz w:val="24"/>
          <w:szCs w:val="24"/>
        </w:rPr>
        <w:t>РЕШЕНИЕ</w:t>
      </w:r>
    </w:p>
    <w:p w:rsidR="00D92EAC" w:rsidRPr="0012797A" w:rsidRDefault="00D92EAC" w:rsidP="00D92EAC">
      <w:pPr>
        <w:pStyle w:val="3"/>
        <w:shd w:val="clear" w:color="auto" w:fill="auto"/>
        <w:spacing w:after="0" w:line="240" w:lineRule="auto"/>
        <w:rPr>
          <w:sz w:val="24"/>
          <w:szCs w:val="24"/>
        </w:rPr>
      </w:pPr>
    </w:p>
    <w:p w:rsidR="00D92EAC" w:rsidRPr="0012797A" w:rsidRDefault="00E5180D" w:rsidP="00D92EAC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5977DE">
        <w:rPr>
          <w:color w:val="000000"/>
          <w:sz w:val="24"/>
          <w:szCs w:val="24"/>
        </w:rPr>
        <w:t>.</w:t>
      </w:r>
      <w:r w:rsidR="009027EE">
        <w:rPr>
          <w:color w:val="000000"/>
          <w:sz w:val="24"/>
          <w:szCs w:val="24"/>
        </w:rPr>
        <w:t xml:space="preserve"> </w:t>
      </w:r>
      <w:r w:rsidR="00B84076">
        <w:rPr>
          <w:color w:val="000000"/>
          <w:sz w:val="24"/>
          <w:szCs w:val="24"/>
        </w:rPr>
        <w:t>05.2023</w:t>
      </w:r>
      <w:r w:rsidR="00D92EAC">
        <w:rPr>
          <w:color w:val="000000"/>
          <w:sz w:val="24"/>
          <w:szCs w:val="24"/>
        </w:rPr>
        <w:t xml:space="preserve"> г.</w:t>
      </w:r>
      <w:r w:rsidR="00D92EAC" w:rsidRPr="0012797A">
        <w:rPr>
          <w:color w:val="000000"/>
          <w:sz w:val="24"/>
          <w:szCs w:val="24"/>
        </w:rPr>
        <w:t xml:space="preserve"> </w:t>
      </w:r>
      <w:r w:rsidR="00D92EAC">
        <w:rPr>
          <w:color w:val="000000"/>
          <w:sz w:val="24"/>
          <w:szCs w:val="24"/>
        </w:rPr>
        <w:t xml:space="preserve">                                       </w:t>
      </w:r>
      <w:r w:rsidR="00D92EAC" w:rsidRPr="0012797A">
        <w:rPr>
          <w:color w:val="000000"/>
          <w:sz w:val="24"/>
          <w:szCs w:val="24"/>
        </w:rPr>
        <w:t>с. Соленоозерное</w:t>
      </w:r>
      <w:r w:rsidR="00D92EAC" w:rsidRPr="0012797A">
        <w:rPr>
          <w:color w:val="000000"/>
          <w:sz w:val="24"/>
          <w:szCs w:val="24"/>
        </w:rPr>
        <w:tab/>
        <w:t xml:space="preserve">          </w:t>
      </w:r>
      <w:r w:rsidR="00D92EAC">
        <w:rPr>
          <w:color w:val="000000"/>
          <w:sz w:val="24"/>
          <w:szCs w:val="24"/>
        </w:rPr>
        <w:t xml:space="preserve">                                    № </w:t>
      </w:r>
    </w:p>
    <w:p w:rsidR="00D92EAC" w:rsidRDefault="00D92EAC" w:rsidP="00D92EAC">
      <w:pPr>
        <w:rPr>
          <w:rFonts w:cs="Times New Roman"/>
        </w:rPr>
      </w:pPr>
    </w:p>
    <w:p w:rsidR="00D92EAC" w:rsidRDefault="00D92EAC" w:rsidP="00D92EAC">
      <w:pPr>
        <w:ind w:firstLine="0"/>
        <w:rPr>
          <w:rFonts w:ascii="Times New Roman" w:hAnsi="Times New Roman" w:cs="Times New Roman"/>
        </w:rPr>
      </w:pPr>
      <w:bookmarkStart w:id="0" w:name="_GoBack"/>
      <w:r w:rsidRPr="0054004A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t xml:space="preserve">и дополнений </w:t>
      </w:r>
      <w:r w:rsidR="002A0200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Правил</w:t>
      </w:r>
      <w:r w:rsidR="00751FF2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благоустройства</w:t>
      </w:r>
    </w:p>
    <w:p w:rsidR="00D92EAC" w:rsidRDefault="00751FF2" w:rsidP="00D92EAC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D92EAC">
        <w:rPr>
          <w:rFonts w:ascii="Times New Roman" w:hAnsi="Times New Roman" w:cs="Times New Roman"/>
        </w:rPr>
        <w:t>зеленения и содержания территории Соленоозерного сельсовета</w:t>
      </w:r>
    </w:p>
    <w:p w:rsidR="00D92EAC" w:rsidRDefault="00D92EAC" w:rsidP="00D92EAC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Ширинского района, утвержденные </w:t>
      </w:r>
      <w:r w:rsidRPr="0054004A">
        <w:rPr>
          <w:rFonts w:ascii="Times New Roman" w:hAnsi="Times New Roman" w:cs="Times New Roman"/>
        </w:rPr>
        <w:t>решение</w:t>
      </w:r>
      <w:r>
        <w:rPr>
          <w:rFonts w:ascii="Times New Roman" w:hAnsi="Times New Roman" w:cs="Times New Roman"/>
        </w:rPr>
        <w:t>м</w:t>
      </w:r>
      <w:r w:rsidRPr="0054004A">
        <w:rPr>
          <w:rFonts w:ascii="Times New Roman" w:hAnsi="Times New Roman" w:cs="Times New Roman"/>
        </w:rPr>
        <w:t xml:space="preserve"> Совета</w:t>
      </w:r>
    </w:p>
    <w:p w:rsidR="00D92EAC" w:rsidRDefault="00D92EAC" w:rsidP="00D92EAC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Pr="0054004A">
        <w:rPr>
          <w:rFonts w:ascii="Times New Roman" w:hAnsi="Times New Roman" w:cs="Times New Roman"/>
        </w:rPr>
        <w:t>епутатов</w:t>
      </w:r>
      <w:r>
        <w:rPr>
          <w:rFonts w:ascii="Times New Roman" w:hAnsi="Times New Roman" w:cs="Times New Roman"/>
        </w:rPr>
        <w:t xml:space="preserve"> Соленоозерного сельсовета  от 28.06.2013г. № 126</w:t>
      </w:r>
    </w:p>
    <w:bookmarkEnd w:id="0"/>
    <w:p w:rsidR="00D92EAC" w:rsidRDefault="00D92EAC" w:rsidP="00D92EAC">
      <w:pPr>
        <w:rPr>
          <w:rFonts w:ascii="Times New Roman" w:hAnsi="Times New Roman" w:cs="Times New Roman"/>
        </w:rPr>
      </w:pPr>
    </w:p>
    <w:p w:rsidR="00D92EAC" w:rsidRDefault="00D92EAC" w:rsidP="00B84076">
      <w:pPr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целях приведения в соответствие с действующим законодательством, руководствуясь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Соленоозерный сельсовет Совет депутатов Соленоозерного сельсовета</w:t>
      </w:r>
    </w:p>
    <w:p w:rsidR="00D92EAC" w:rsidRDefault="00D92EAC" w:rsidP="00B84076">
      <w:pPr>
        <w:ind w:firstLine="284"/>
        <w:rPr>
          <w:rFonts w:ascii="Times New Roman" w:hAnsi="Times New Roman" w:cs="Times New Roman"/>
        </w:rPr>
      </w:pPr>
    </w:p>
    <w:p w:rsidR="00D92EAC" w:rsidRDefault="00D92EAC" w:rsidP="00B84076">
      <w:pPr>
        <w:ind w:firstLine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РЕШИЛ:</w:t>
      </w:r>
    </w:p>
    <w:p w:rsidR="00D92EAC" w:rsidRDefault="00D92EAC" w:rsidP="00B84076">
      <w:pPr>
        <w:ind w:firstLine="284"/>
        <w:rPr>
          <w:rFonts w:ascii="Times New Roman" w:hAnsi="Times New Roman" w:cs="Times New Roman"/>
        </w:rPr>
      </w:pPr>
    </w:p>
    <w:p w:rsidR="0066061A" w:rsidRDefault="0066061A" w:rsidP="00D92EA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</w:t>
      </w:r>
      <w:r w:rsidRPr="008D4128">
        <w:rPr>
          <w:rFonts w:ascii="Times New Roman" w:hAnsi="Times New Roman" w:cs="Times New Roman"/>
          <w:sz w:val="24"/>
          <w:szCs w:val="24"/>
        </w:rPr>
        <w:t xml:space="preserve">изменения </w:t>
      </w:r>
      <w:r w:rsidRPr="008D4128">
        <w:rPr>
          <w:rFonts w:ascii="Times New Roman" w:hAnsi="Times New Roman" w:cs="Times New Roman"/>
          <w:color w:val="000000"/>
          <w:sz w:val="24"/>
          <w:szCs w:val="24"/>
        </w:rPr>
        <w:t xml:space="preserve">и дополнения в </w:t>
      </w:r>
      <w:r w:rsidR="00D92EAC" w:rsidRPr="00D92EAC">
        <w:rPr>
          <w:rFonts w:ascii="Times New Roman" w:hAnsi="Times New Roman" w:cs="Times New Roman"/>
          <w:sz w:val="24"/>
          <w:szCs w:val="24"/>
        </w:rPr>
        <w:t xml:space="preserve">Правила благоустройства озеленения и содержания территории Соленоозерного сельсовета Ширинского района, утвержденные  решение Совета депутатов № 126 от 28.06.2013г. </w:t>
      </w:r>
    </w:p>
    <w:p w:rsidR="00D92EAC" w:rsidRPr="00D92EAC" w:rsidRDefault="0066061A" w:rsidP="0066061A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65424">
        <w:rPr>
          <w:rFonts w:ascii="Times New Roman" w:hAnsi="Times New Roman" w:cs="Times New Roman"/>
          <w:sz w:val="24"/>
          <w:szCs w:val="24"/>
        </w:rPr>
        <w:t xml:space="preserve">аздел 2. </w:t>
      </w:r>
      <w:r w:rsidR="00D92EAC" w:rsidRPr="00D92EAC">
        <w:rPr>
          <w:rFonts w:ascii="Times New Roman" w:hAnsi="Times New Roman" w:cs="Times New Roman"/>
          <w:sz w:val="24"/>
          <w:szCs w:val="24"/>
        </w:rPr>
        <w:t xml:space="preserve">дополнить </w:t>
      </w:r>
      <w:r w:rsidR="00B65424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унктом</w:t>
      </w:r>
      <w:r w:rsidR="00D92EAC" w:rsidRPr="00D92EAC">
        <w:rPr>
          <w:rFonts w:ascii="Times New Roman" w:hAnsi="Times New Roman" w:cs="Times New Roman"/>
          <w:sz w:val="24"/>
          <w:szCs w:val="24"/>
        </w:rPr>
        <w:t xml:space="preserve"> 2.12. следующего содержания: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AC">
        <w:rPr>
          <w:rFonts w:ascii="Times New Roman" w:hAnsi="Times New Roman" w:cs="Times New Roman"/>
          <w:sz w:val="24"/>
          <w:szCs w:val="24"/>
        </w:rPr>
        <w:t>«2.12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92EAC">
        <w:rPr>
          <w:rFonts w:ascii="Times New Roman" w:hAnsi="Times New Roman" w:cs="Times New Roman"/>
          <w:sz w:val="24"/>
          <w:szCs w:val="24"/>
        </w:rPr>
        <w:t xml:space="preserve">  Детские игровые площадки, спортивные площадки, площадки для отдыха</w:t>
      </w:r>
      <w:r w:rsidR="009027EE">
        <w:rPr>
          <w:rFonts w:ascii="Times New Roman" w:hAnsi="Times New Roman" w:cs="Times New Roman"/>
          <w:sz w:val="24"/>
          <w:szCs w:val="24"/>
        </w:rPr>
        <w:t>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2.12.1. Детские площадки предназначаются для игр и активного отдыха детей разных возрастов.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2.12.2.  Детские площадки необходимо изолировать от проездов, разворотных площадок, гостевых стоянок, площадок для установки мусоросборников, участков постоянного и временного хранения автотранспортных средств.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2.12.3. При реконструкции детских площадок во избежание травматизма необходимо предотвращать наличие на территории площадки выступающих корней или нависающих низких веток, остатков старого, срезанного оборудования (стойки, фундаменты), находящихся над поверхностью земли, незаглубленных в землю металлических перемычек (как правило, у турников и качелей). При реконструкции прилегающих территорий детские площадки следует изолировать от мест ведения работ и складирования строительных материалов.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2.12.4. Мягкие виды покрытий (песчаное, уплотненное песчаное на грунтовом основании или гравийной крошке, мягкое резиновое или мягкое синтетическое) предусматриваются на детской площадке в местах расположения игрового оборудования и других, связанных с возможностью падения детей. Места установки скамеек оборудуются твердыми видами покрытия или фундаментом.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2.12.5. Детские площадки озеленяются посадками деревьев и кустарника. Деревья с восточной и северной стороны площадки должны высаживаться не ближе 3-х м, а с южной и западной - не ближе 1 м от края площадки до оси дерева. На всех видах детских площадок не допускается применение растений с ядовитыми плодами, с колючками и шипами.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 xml:space="preserve">2.12.6. Осветительное оборудование должно функционировать в режиме освещения </w:t>
      </w:r>
      <w:r w:rsidRPr="00D92EAC">
        <w:rPr>
          <w:rFonts w:ascii="Times New Roman" w:hAnsi="Times New Roman" w:cs="Times New Roman"/>
          <w:b w:val="0"/>
          <w:sz w:val="24"/>
          <w:szCs w:val="24"/>
        </w:rPr>
        <w:lastRenderedPageBreak/>
        <w:t>территории, на которой расположена площадка.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2.12.7. Площадки отдыха предназначены для тихого отдыха и настольных игр взрослого населения, их следует размещать на участках жилой застройки, и в парках.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2.12.8. Минимальный размер площадки с установкой одного стола со скамьями для настольных игр устанавливается в пределах 12 - 15 кв. м.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2.12.9. Спортивные площадки, предназначены для занятий физкультурой и спортом всех возрастных групп населения, проектируются в составе территорий жилого и рекреационного назначения, участков спортивных сооружений, участков общеобразовательных школ.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2.12.10. Минимальное расстояние от границ спортплощадок до окон жилых домов принимается от 20 до 40 м в зависимости от шумовых характеристик площадки. Комплексные физкультурно-спортивные площадки для детей дошкольного возраста (на 75 детей) рекомендуется устанавливать площадью не менее 150 кв. м, школьного возраста (100 детей) - не менее 250 кв. м.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2.12.11. Озеленение размещается по периметру площадки, высаживая быстрорастущие деревья на расстоянии от края площадки не менее 2 м. Не применяются деревья и кустарники, имеющие блестящие листья, дающие большое количество летящих семян, обильно плодоносящих и рано сбрасывающих листву. Для ограждения площадки возможно применять вертикальное озеленение.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2.12.12. На игровой площадке устанавливается табличка или информационный щит, на котором указываются: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правила пользования оборудованием;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сведения о возрастных группах и ограничениях по росту и весу;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номера телефонов службы спасения, скорой помощи;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 xml:space="preserve">- номера телефонов </w:t>
      </w:r>
      <w:proofErr w:type="spellStart"/>
      <w:r w:rsidRPr="00D92EAC">
        <w:rPr>
          <w:rFonts w:ascii="Times New Roman" w:hAnsi="Times New Roman" w:cs="Times New Roman"/>
          <w:b w:val="0"/>
          <w:sz w:val="24"/>
          <w:szCs w:val="24"/>
        </w:rPr>
        <w:t>эксплуатанта</w:t>
      </w:r>
      <w:proofErr w:type="spellEnd"/>
      <w:r w:rsidRPr="00D92EAC">
        <w:rPr>
          <w:rFonts w:ascii="Times New Roman" w:hAnsi="Times New Roman" w:cs="Times New Roman"/>
          <w:b w:val="0"/>
          <w:sz w:val="24"/>
          <w:szCs w:val="24"/>
        </w:rPr>
        <w:t>, по которым следует обращаться в случае неисправности или поломки оборудования;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номера телефонов администрации и адрес электронной почты, для направления фото поврежденного оборудования и опасных конструкций.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2.12.13. На детских, спортивных площадках запрещено: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ездить на мотоциклах, лошадях, тракторах и автомашинах;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мыть автотранспортные средства;</w:t>
      </w:r>
    </w:p>
    <w:p w:rsidR="00D92EAC" w:rsidRPr="00D92EAC" w:rsidRDefault="00D92EAC" w:rsidP="00D92EA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парковать и осуществлять стоянку транспортных средств (за исключением велосипеда).»</w:t>
      </w:r>
    </w:p>
    <w:p w:rsidR="00D92EAC" w:rsidRDefault="00D92EAC" w:rsidP="00B8407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79B8">
        <w:rPr>
          <w:rFonts w:ascii="Times New Roman" w:hAnsi="Times New Roman" w:cs="Times New Roman"/>
          <w:sz w:val="24"/>
          <w:szCs w:val="24"/>
        </w:rPr>
        <w:t xml:space="preserve">2.  </w:t>
      </w:r>
      <w:r w:rsidRPr="009E79B8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Настоящее </w:t>
      </w:r>
      <w:r w:rsidRPr="009E79B8">
        <w:rPr>
          <w:rFonts w:ascii="Times New Roman" w:hAnsi="Times New Roman" w:cs="Times New Roman"/>
          <w:sz w:val="24"/>
          <w:szCs w:val="24"/>
        </w:rPr>
        <w:t>решение подлежит опубликованию (обнародованию</w:t>
      </w:r>
      <w:r w:rsidRPr="006C66D6">
        <w:rPr>
          <w:rFonts w:ascii="Times New Roman" w:hAnsi="Times New Roman" w:cs="Times New Roman"/>
          <w:sz w:val="24"/>
          <w:szCs w:val="24"/>
        </w:rPr>
        <w:t>), размещению на официальном сайте администрации Соленоозерного сельсовета.</w:t>
      </w:r>
    </w:p>
    <w:p w:rsidR="00D92EAC" w:rsidRDefault="00D92EAC" w:rsidP="00B8407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 </w:t>
      </w:r>
      <w:r w:rsidRPr="006C66D6">
        <w:rPr>
          <w:rFonts w:ascii="Times New Roman" w:hAnsi="Times New Roman" w:cs="Times New Roman"/>
          <w:sz w:val="24"/>
          <w:szCs w:val="24"/>
        </w:rPr>
        <w:t>Контроль за исполнением настоящего решения оставляю за собой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2EAC" w:rsidRDefault="00D92EAC" w:rsidP="00D92EAC">
      <w:pPr>
        <w:rPr>
          <w:rFonts w:ascii="Times New Roman" w:hAnsi="Times New Roman" w:cs="Times New Roman"/>
        </w:rPr>
      </w:pPr>
    </w:p>
    <w:p w:rsidR="00D92EAC" w:rsidRDefault="00D92EAC" w:rsidP="00D92EAC">
      <w:pPr>
        <w:rPr>
          <w:rFonts w:ascii="Times New Roman" w:hAnsi="Times New Roman" w:cs="Times New Roman"/>
        </w:rPr>
      </w:pPr>
    </w:p>
    <w:p w:rsidR="00D92EAC" w:rsidRDefault="00D92EAC" w:rsidP="00D92EAC">
      <w:pPr>
        <w:rPr>
          <w:rFonts w:ascii="Times New Roman" w:hAnsi="Times New Roman" w:cs="Times New Roman"/>
        </w:rPr>
      </w:pPr>
    </w:p>
    <w:p w:rsidR="00D92EAC" w:rsidRPr="00933F60" w:rsidRDefault="00D92EAC" w:rsidP="00D92EAC">
      <w:pPr>
        <w:ind w:firstLine="0"/>
        <w:rPr>
          <w:rFonts w:ascii="Times New Roman" w:hAnsi="Times New Roman" w:cs="Times New Roman"/>
        </w:rPr>
      </w:pPr>
      <w:r w:rsidRPr="00933F60">
        <w:rPr>
          <w:rFonts w:ascii="Times New Roman" w:hAnsi="Times New Roman" w:cs="Times New Roman"/>
        </w:rPr>
        <w:t>Глава</w:t>
      </w:r>
    </w:p>
    <w:p w:rsidR="00D92EAC" w:rsidRDefault="00D92EAC" w:rsidP="00D92EAC">
      <w:pPr>
        <w:ind w:firstLine="0"/>
      </w:pPr>
      <w:r w:rsidRPr="00933F60">
        <w:rPr>
          <w:rFonts w:ascii="Times New Roman" w:hAnsi="Times New Roman" w:cs="Times New Roman"/>
        </w:rPr>
        <w:t>Соленоозерного</w:t>
      </w:r>
      <w:r>
        <w:rPr>
          <w:rFonts w:ascii="Times New Roman" w:hAnsi="Times New Roman" w:cs="Times New Roman"/>
        </w:rPr>
        <w:t xml:space="preserve"> сельсовета: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А.П.Никитин</w:t>
      </w:r>
    </w:p>
    <w:p w:rsidR="00D92EAC" w:rsidRDefault="00D92EAC" w:rsidP="00D92EAC">
      <w:pPr>
        <w:ind w:firstLine="0"/>
        <w:jc w:val="center"/>
        <w:rPr>
          <w:highlight w:val="yellow"/>
        </w:rPr>
      </w:pPr>
    </w:p>
    <w:sectPr w:rsidR="00D92EAC" w:rsidSect="00380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8922A7"/>
    <w:multiLevelType w:val="hybridMultilevel"/>
    <w:tmpl w:val="E24284A6"/>
    <w:lvl w:ilvl="0" w:tplc="BA6C6B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9D76D82"/>
    <w:multiLevelType w:val="hybridMultilevel"/>
    <w:tmpl w:val="BD86668C"/>
    <w:lvl w:ilvl="0" w:tplc="BC7206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B7B6673"/>
    <w:multiLevelType w:val="multilevel"/>
    <w:tmpl w:val="1B48DE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7FE36E1D"/>
    <w:multiLevelType w:val="hybridMultilevel"/>
    <w:tmpl w:val="C6240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2EAC"/>
    <w:rsid w:val="000B744B"/>
    <w:rsid w:val="002A0200"/>
    <w:rsid w:val="00380B93"/>
    <w:rsid w:val="00410FC3"/>
    <w:rsid w:val="005977DE"/>
    <w:rsid w:val="0066061A"/>
    <w:rsid w:val="00751FF2"/>
    <w:rsid w:val="009027EE"/>
    <w:rsid w:val="00A10E7E"/>
    <w:rsid w:val="00AB3D54"/>
    <w:rsid w:val="00B251AD"/>
    <w:rsid w:val="00B65424"/>
    <w:rsid w:val="00B84076"/>
    <w:rsid w:val="00D92EAC"/>
    <w:rsid w:val="00E5180D"/>
    <w:rsid w:val="00EE1ACA"/>
    <w:rsid w:val="00F1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5712DE-5FD9-457B-A25A-4B369AEF5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EA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92EAC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</w:rPr>
  </w:style>
  <w:style w:type="character" w:customStyle="1" w:styleId="a4">
    <w:name w:val="Основной текст_"/>
    <w:basedOn w:val="a0"/>
    <w:link w:val="3"/>
    <w:uiPriority w:val="99"/>
    <w:locked/>
    <w:rsid w:val="00D92EAC"/>
    <w:rPr>
      <w:rFonts w:ascii="Times New Roman" w:hAnsi="Times New Roman"/>
      <w:shd w:val="clear" w:color="auto" w:fill="FFFFFF"/>
    </w:rPr>
  </w:style>
  <w:style w:type="character" w:customStyle="1" w:styleId="3pt">
    <w:name w:val="Основной текст + Интервал 3 pt"/>
    <w:basedOn w:val="a4"/>
    <w:uiPriority w:val="99"/>
    <w:rsid w:val="00D92EAC"/>
    <w:rPr>
      <w:rFonts w:ascii="Times New Roman" w:hAnsi="Times New Roman"/>
      <w:color w:val="000000"/>
      <w:spacing w:val="70"/>
      <w:w w:val="100"/>
      <w:position w:val="0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4"/>
    <w:uiPriority w:val="99"/>
    <w:rsid w:val="00D92EAC"/>
    <w:pPr>
      <w:shd w:val="clear" w:color="auto" w:fill="FFFFFF"/>
      <w:autoSpaceDE/>
      <w:autoSpaceDN/>
      <w:adjustRightInd/>
      <w:spacing w:after="240" w:line="278" w:lineRule="exact"/>
      <w:ind w:firstLine="0"/>
      <w:jc w:val="center"/>
    </w:pPr>
    <w:rPr>
      <w:rFonts w:ascii="Times New Roman" w:eastAsiaTheme="minorHAnsi" w:hAnsi="Times New Roman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0"/>
    <w:uiPriority w:val="99"/>
    <w:rsid w:val="00D92E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92EAC"/>
    <w:rPr>
      <w:rFonts w:ascii="Arial" w:eastAsia="Calibri" w:hAnsi="Arial" w:cs="Arial"/>
      <w:lang w:eastAsia="ru-RU"/>
    </w:rPr>
  </w:style>
  <w:style w:type="paragraph" w:customStyle="1" w:styleId="1">
    <w:name w:val="Без интервала1"/>
    <w:rsid w:val="00D92E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semiHidden/>
    <w:rsid w:val="00D92EAC"/>
    <w:pPr>
      <w:widowControl/>
      <w:autoSpaceDE/>
      <w:autoSpaceDN/>
      <w:adjustRightInd/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D92EA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D92E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8</cp:revision>
  <cp:lastPrinted>2023-05-24T02:34:00Z</cp:lastPrinted>
  <dcterms:created xsi:type="dcterms:W3CDTF">2023-05-16T08:42:00Z</dcterms:created>
  <dcterms:modified xsi:type="dcterms:W3CDTF">2023-06-30T07:30:00Z</dcterms:modified>
</cp:coreProperties>
</file>