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2F72" w:rsidRDefault="007B2F72" w:rsidP="007B2F72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7"/>
          <w:szCs w:val="27"/>
        </w:rPr>
        <w:t xml:space="preserve">Заместитель Генерального прокурора Российской Федерации Дмитрий Демешин в ходе рабочей поездки в Республику Хакасия проинспектировал работу филиала публичного акционерного общества «Федеральная гидрогенерирующая компания – </w:t>
      </w:r>
      <w:proofErr w:type="spellStart"/>
      <w:r>
        <w:rPr>
          <w:color w:val="333333"/>
          <w:sz w:val="27"/>
          <w:szCs w:val="27"/>
        </w:rPr>
        <w:t>РусГидро</w:t>
      </w:r>
      <w:proofErr w:type="spellEnd"/>
      <w:r>
        <w:rPr>
          <w:color w:val="333333"/>
          <w:sz w:val="27"/>
          <w:szCs w:val="27"/>
        </w:rPr>
        <w:t>» - «Саяно-Шушенская ГЭС им. П.С. Непорожнего», являющейся крупнейшей по установленной мощности электростанцией России, расположенной на берегу реки Енисей.</w:t>
      </w:r>
    </w:p>
    <w:p w:rsidR="007B2F72" w:rsidRDefault="007B2F72" w:rsidP="007B2F72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7"/>
          <w:szCs w:val="27"/>
        </w:rPr>
        <w:t>Дмитрий Демешин провел рабочую встречу с руководством предприятия, в ходе которой обсудил вопросы обеспечения безопасности гидроэлектростанции, антитеррористической защищенности объекта, а также создания безопасного условия труда работникам предприятия и модернизации действующего оборудования.</w:t>
      </w:r>
    </w:p>
    <w:p w:rsidR="007B2F72" w:rsidRDefault="007B2F72" w:rsidP="007B2F72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7"/>
          <w:szCs w:val="27"/>
        </w:rPr>
        <w:t>При посещении заместитель Генпрокурора России осмотрел тело плотины, машинный зал ГЭС, а также посетил мемориал «Покорителям Енисея», который был открыт в 2009 году в честь строителей гидроэлектростанции.</w:t>
      </w:r>
    </w:p>
    <w:p w:rsidR="007B2F72" w:rsidRDefault="007B2F72" w:rsidP="007B2F72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7"/>
          <w:szCs w:val="27"/>
        </w:rPr>
        <w:t>В ходе визита Дмитрий Демешин заслушал доклады руководства предприятия о результатах работы гидроэнергетического комплекса, объемах выработки электроэнергии, наборе Саяно-Шушенского водохранилища для прохождения зимнего периода.</w:t>
      </w:r>
    </w:p>
    <w:p w:rsidR="007B2F72" w:rsidRDefault="007B2F72" w:rsidP="007B2F72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7"/>
          <w:szCs w:val="27"/>
        </w:rPr>
        <w:t>Дмитрий Демешин поручил прокурору республики Сергею Фирсову обеспечить контроль за выполнением предприятием полного комплекса мероприятий, обеспечивающих безопасность гидроэнергетического комплекса.</w:t>
      </w:r>
    </w:p>
    <w:p w:rsidR="0024723E" w:rsidRPr="007B2F72" w:rsidRDefault="0024723E" w:rsidP="007B2F72">
      <w:bookmarkStart w:id="0" w:name="_GoBack"/>
      <w:bookmarkEnd w:id="0"/>
    </w:p>
    <w:sectPr w:rsidR="0024723E" w:rsidRPr="007B2F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A27"/>
    <w:rsid w:val="0024723E"/>
    <w:rsid w:val="002F2CB7"/>
    <w:rsid w:val="004B5090"/>
    <w:rsid w:val="005614F4"/>
    <w:rsid w:val="007B2F72"/>
    <w:rsid w:val="00B65A27"/>
    <w:rsid w:val="00C0611A"/>
    <w:rsid w:val="00CD6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DE7689-2DFA-4696-A2AE-CA79C8E3A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F2C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190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1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1121</Characters>
  <Application>Microsoft Office Word</Application>
  <DocSecurity>0</DocSecurity>
  <Lines>9</Lines>
  <Paragraphs>2</Paragraphs>
  <ScaleCrop>false</ScaleCrop>
  <Company/>
  <LinksUpToDate>false</LinksUpToDate>
  <CharactersWithSpaces>1315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9</cp:revision>
  <dcterms:created xsi:type="dcterms:W3CDTF">2023-07-20T01:22:00Z</dcterms:created>
  <dcterms:modified xsi:type="dcterms:W3CDTF">2023-07-20T01:33:00Z</dcterms:modified>
</cp:coreProperties>
</file>