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РОССИЙСКАЯ ФЕДЕРАЦИЯ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РЕСПУБЛИКА ХАКАСИЯ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Администрация Соленоозерного сельсовета Ширинского района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П О С Т А Н О В Л Е Н И Е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 xml:space="preserve"> </w:t>
      </w:r>
    </w:p>
    <w:p w:rsidR="002A79ED" w:rsidRPr="00EF2315" w:rsidRDefault="00726B32" w:rsidP="002A79E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="002A79ED" w:rsidRPr="00EF2315">
        <w:rPr>
          <w:sz w:val="24"/>
          <w:szCs w:val="24"/>
        </w:rPr>
        <w:t xml:space="preserve"> г.                             </w:t>
      </w:r>
      <w:r w:rsidR="00EF2315" w:rsidRPr="00EF2315">
        <w:rPr>
          <w:sz w:val="24"/>
          <w:szCs w:val="24"/>
        </w:rPr>
        <w:t xml:space="preserve"> </w:t>
      </w:r>
      <w:r w:rsidR="002A79ED" w:rsidRPr="00EF2315">
        <w:rPr>
          <w:sz w:val="24"/>
          <w:szCs w:val="24"/>
        </w:rPr>
        <w:t xml:space="preserve">  </w:t>
      </w:r>
      <w:r w:rsidR="00B30DF6">
        <w:rPr>
          <w:sz w:val="24"/>
          <w:szCs w:val="24"/>
        </w:rPr>
        <w:t xml:space="preserve">  </w:t>
      </w:r>
      <w:r w:rsidR="002A79ED" w:rsidRPr="00EF2315">
        <w:rPr>
          <w:sz w:val="24"/>
          <w:szCs w:val="24"/>
        </w:rPr>
        <w:t xml:space="preserve">          с. Соленоозерное                      </w:t>
      </w:r>
      <w:r w:rsidR="008119B3" w:rsidRPr="00EF2315">
        <w:rPr>
          <w:sz w:val="24"/>
          <w:szCs w:val="24"/>
        </w:rPr>
        <w:t xml:space="preserve">                    № </w:t>
      </w: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 xml:space="preserve">           </w:t>
      </w:r>
      <w:r w:rsidRPr="00EF2315">
        <w:rPr>
          <w:b/>
          <w:sz w:val="24"/>
          <w:szCs w:val="24"/>
        </w:rPr>
        <w:t xml:space="preserve">                                                                         </w:t>
      </w:r>
    </w:p>
    <w:p w:rsidR="002A79ED" w:rsidRPr="00EF2315" w:rsidRDefault="002A79ED" w:rsidP="002A79ED">
      <w:pPr>
        <w:outlineLvl w:val="0"/>
        <w:rPr>
          <w:b/>
          <w:sz w:val="24"/>
          <w:szCs w:val="24"/>
        </w:rPr>
      </w:pP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  <w:bookmarkStart w:id="0" w:name="_GoBack"/>
      <w:r w:rsidRPr="00EF2315">
        <w:rPr>
          <w:b/>
          <w:sz w:val="24"/>
          <w:szCs w:val="24"/>
        </w:rPr>
        <w:t>Об утверждении Программы профилактики рисков причинения вреда (ущерба) охраняемым законом ценностям на 202</w:t>
      </w:r>
      <w:r w:rsidR="007D5A1C">
        <w:rPr>
          <w:b/>
          <w:sz w:val="24"/>
          <w:szCs w:val="24"/>
        </w:rPr>
        <w:t>4</w:t>
      </w:r>
      <w:r w:rsidRPr="00EF2315">
        <w:rPr>
          <w:b/>
          <w:sz w:val="24"/>
          <w:szCs w:val="24"/>
        </w:rPr>
        <w:t xml:space="preserve"> год в сфере муниципального контроля </w:t>
      </w:r>
      <w:r w:rsidRPr="00EF2315">
        <w:rPr>
          <w:b/>
          <w:spacing w:val="2"/>
          <w:sz w:val="24"/>
          <w:szCs w:val="24"/>
        </w:rPr>
        <w:t xml:space="preserve">на автомобильном транспорте, </w:t>
      </w:r>
      <w:bookmarkEnd w:id="0"/>
      <w:r w:rsidRPr="00EF2315">
        <w:rPr>
          <w:b/>
          <w:spacing w:val="2"/>
          <w:sz w:val="24"/>
          <w:szCs w:val="24"/>
        </w:rPr>
        <w:t xml:space="preserve">городском наземном электрическом транспорте и в дорожном хозяйстве в </w:t>
      </w:r>
      <w:r w:rsidRPr="00EF2315">
        <w:rPr>
          <w:b/>
          <w:sz w:val="24"/>
          <w:szCs w:val="24"/>
        </w:rPr>
        <w:t>границах населенного пункта</w:t>
      </w:r>
      <w:r w:rsidRPr="00EF2315">
        <w:rPr>
          <w:sz w:val="24"/>
          <w:szCs w:val="24"/>
        </w:rPr>
        <w:t xml:space="preserve"> </w:t>
      </w:r>
      <w:r w:rsidRPr="00EF2315">
        <w:rPr>
          <w:b/>
          <w:sz w:val="24"/>
          <w:szCs w:val="24"/>
        </w:rPr>
        <w:t xml:space="preserve">Соленоозерного </w:t>
      </w:r>
      <w:r w:rsidR="00BA09F7" w:rsidRPr="00EF2315">
        <w:rPr>
          <w:b/>
          <w:sz w:val="24"/>
          <w:szCs w:val="24"/>
        </w:rPr>
        <w:t>сельсовета Ширинского</w:t>
      </w:r>
      <w:r w:rsidRPr="00EF2315">
        <w:rPr>
          <w:b/>
          <w:sz w:val="24"/>
          <w:szCs w:val="24"/>
        </w:rPr>
        <w:t xml:space="preserve"> района Республики Хакасия</w:t>
      </w:r>
    </w:p>
    <w:p w:rsidR="002A79ED" w:rsidRPr="00EF2315" w:rsidRDefault="002A79ED" w:rsidP="002A79ED">
      <w:pPr>
        <w:spacing w:before="100" w:beforeAutospacing="1" w:after="100" w:afterAutospacing="1"/>
        <w:ind w:firstLine="720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Руководствуясь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Уставом муниципального образования Соленоозерный сельсовет </w:t>
      </w:r>
      <w:r w:rsidRPr="00EF2315">
        <w:rPr>
          <w:color w:val="000000"/>
          <w:sz w:val="24"/>
          <w:szCs w:val="24"/>
        </w:rPr>
        <w:t xml:space="preserve">Ширинского  района  Республики  Хакасия, </w:t>
      </w:r>
      <w:r w:rsidRPr="00EF2315">
        <w:rPr>
          <w:sz w:val="24"/>
          <w:szCs w:val="24"/>
        </w:rPr>
        <w:t>Администрация  Соленоозерного сельсовета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ПОСТАНОВЛЯЕТ:</w:t>
      </w:r>
    </w:p>
    <w:p w:rsidR="002A79ED" w:rsidRPr="00EF2315" w:rsidRDefault="002A79ED" w:rsidP="002A79ED">
      <w:pPr>
        <w:jc w:val="both"/>
        <w:rPr>
          <w:sz w:val="24"/>
          <w:szCs w:val="24"/>
        </w:rPr>
      </w:pPr>
    </w:p>
    <w:p w:rsidR="002A79ED" w:rsidRPr="00EF2315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>Утвердить Программу профилактики рисков причинения вреда (ущерба) охраняемым законом ценностям на 202</w:t>
      </w:r>
      <w:r w:rsidR="007D5A1C">
        <w:rPr>
          <w:sz w:val="24"/>
          <w:szCs w:val="24"/>
        </w:rPr>
        <w:t>4</w:t>
      </w:r>
      <w:r w:rsidRPr="00EF2315">
        <w:rPr>
          <w:sz w:val="24"/>
          <w:szCs w:val="24"/>
        </w:rPr>
        <w:t xml:space="preserve"> год в сфере муниципального контроля </w:t>
      </w:r>
      <w:r w:rsidRPr="00EF2315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sz w:val="24"/>
          <w:szCs w:val="24"/>
        </w:rPr>
        <w:t>границах населенных пунктов Соленоозерного сельсовета Ширинского района Республики Хакасия.</w:t>
      </w:r>
    </w:p>
    <w:p w:rsidR="002A79ED" w:rsidRPr="00EF2315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>Обеспечить размещение Программы профилактики рисков причинения вреда (ущерба) охраняемым законом ценностям в сфере муниципального жилищного контроля на территории Соленоозерного сельсовета на 202</w:t>
      </w:r>
      <w:r w:rsidR="007D5A1C">
        <w:rPr>
          <w:sz w:val="24"/>
          <w:szCs w:val="24"/>
        </w:rPr>
        <w:t>4</w:t>
      </w:r>
      <w:r w:rsidRPr="00EF2315">
        <w:rPr>
          <w:sz w:val="24"/>
          <w:szCs w:val="24"/>
        </w:rPr>
        <w:t xml:space="preserve"> год на официальном сайте Соленоозерного сельсовета в информационно-телекоммуникационной сети «Интернет» в течение 5 дней со дня ее утверждения.</w:t>
      </w:r>
    </w:p>
    <w:p w:rsidR="002A79ED" w:rsidRPr="00EF2315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>Настоящее постановление вступает в силу с 01 января 202</w:t>
      </w:r>
      <w:r w:rsidR="007D5A1C">
        <w:rPr>
          <w:sz w:val="24"/>
          <w:szCs w:val="24"/>
        </w:rPr>
        <w:t>4</w:t>
      </w:r>
      <w:r w:rsidRPr="00EF2315">
        <w:rPr>
          <w:sz w:val="24"/>
          <w:szCs w:val="24"/>
        </w:rPr>
        <w:t xml:space="preserve"> г.</w:t>
      </w:r>
    </w:p>
    <w:p w:rsidR="002A79ED" w:rsidRPr="00EF2315" w:rsidRDefault="002A79ED" w:rsidP="002A79ED">
      <w:pPr>
        <w:ind w:left="360"/>
        <w:jc w:val="both"/>
        <w:outlineLvl w:val="0"/>
        <w:rPr>
          <w:sz w:val="24"/>
          <w:szCs w:val="24"/>
        </w:rPr>
      </w:pPr>
    </w:p>
    <w:p w:rsidR="002A79ED" w:rsidRPr="00EF2315" w:rsidRDefault="002A79ED" w:rsidP="002A79ED">
      <w:pPr>
        <w:ind w:left="360"/>
        <w:jc w:val="both"/>
        <w:outlineLvl w:val="0"/>
        <w:rPr>
          <w:sz w:val="24"/>
          <w:szCs w:val="24"/>
        </w:rPr>
      </w:pPr>
    </w:p>
    <w:p w:rsidR="002A79ED" w:rsidRPr="00EF2315" w:rsidRDefault="002A79ED" w:rsidP="002A79ED">
      <w:pPr>
        <w:ind w:left="360"/>
        <w:jc w:val="both"/>
        <w:outlineLvl w:val="0"/>
        <w:rPr>
          <w:sz w:val="24"/>
          <w:szCs w:val="24"/>
        </w:rPr>
      </w:pPr>
      <w:r w:rsidRPr="00EF2315">
        <w:rPr>
          <w:sz w:val="24"/>
          <w:szCs w:val="24"/>
        </w:rPr>
        <w:t>Глава</w:t>
      </w:r>
    </w:p>
    <w:p w:rsidR="002A79ED" w:rsidRPr="00EF2315" w:rsidRDefault="002A79ED" w:rsidP="002A79ED">
      <w:pPr>
        <w:ind w:left="360"/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>Соленоозерного сельсовета:                                                                      А.П.Никитин</w:t>
      </w: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091F1C" w:rsidRPr="00EF2315" w:rsidRDefault="00091F1C" w:rsidP="002A79ED">
      <w:pPr>
        <w:ind w:left="5940"/>
        <w:jc w:val="right"/>
        <w:rPr>
          <w:sz w:val="24"/>
          <w:szCs w:val="24"/>
        </w:rPr>
      </w:pPr>
    </w:p>
    <w:p w:rsidR="00091F1C" w:rsidRPr="00EF2315" w:rsidRDefault="00091F1C" w:rsidP="002A79ED">
      <w:pPr>
        <w:ind w:left="5940"/>
        <w:jc w:val="right"/>
        <w:rPr>
          <w:sz w:val="24"/>
          <w:szCs w:val="24"/>
        </w:rPr>
      </w:pPr>
    </w:p>
    <w:p w:rsidR="00091F1C" w:rsidRPr="00EF2315" w:rsidRDefault="00091F1C" w:rsidP="002A79ED">
      <w:pPr>
        <w:ind w:left="5940"/>
        <w:jc w:val="right"/>
        <w:rPr>
          <w:sz w:val="24"/>
          <w:szCs w:val="24"/>
        </w:rPr>
      </w:pPr>
    </w:p>
    <w:p w:rsidR="00091F1C" w:rsidRPr="00EF2315" w:rsidRDefault="00091F1C" w:rsidP="002A79ED">
      <w:pPr>
        <w:ind w:left="5940"/>
        <w:jc w:val="right"/>
        <w:rPr>
          <w:sz w:val="24"/>
          <w:szCs w:val="24"/>
        </w:rPr>
      </w:pPr>
    </w:p>
    <w:p w:rsidR="00363DE0" w:rsidRPr="00EF2315" w:rsidRDefault="00363DE0" w:rsidP="00363DE0">
      <w:pPr>
        <w:shd w:val="clear" w:color="auto" w:fill="FFFFFF"/>
        <w:jc w:val="both"/>
        <w:rPr>
          <w:sz w:val="24"/>
          <w:szCs w:val="24"/>
        </w:rPr>
      </w:pPr>
    </w:p>
    <w:p w:rsidR="00363DE0" w:rsidRPr="00EF2315" w:rsidRDefault="00363DE0" w:rsidP="00363DE0">
      <w:pPr>
        <w:shd w:val="clear" w:color="auto" w:fill="FFFFFF"/>
        <w:jc w:val="right"/>
        <w:rPr>
          <w:sz w:val="24"/>
          <w:szCs w:val="24"/>
        </w:rPr>
      </w:pPr>
      <w:r w:rsidRPr="00EF2315">
        <w:rPr>
          <w:sz w:val="24"/>
          <w:szCs w:val="24"/>
        </w:rPr>
        <w:t>Приложение</w:t>
      </w:r>
    </w:p>
    <w:p w:rsidR="00363DE0" w:rsidRPr="00EF2315" w:rsidRDefault="00363DE0" w:rsidP="00363DE0">
      <w:pPr>
        <w:shd w:val="clear" w:color="auto" w:fill="FFFFFF"/>
        <w:jc w:val="right"/>
        <w:rPr>
          <w:sz w:val="24"/>
          <w:szCs w:val="24"/>
        </w:rPr>
      </w:pPr>
      <w:r w:rsidRPr="00EF2315">
        <w:rPr>
          <w:sz w:val="24"/>
          <w:szCs w:val="24"/>
        </w:rPr>
        <w:t xml:space="preserve"> к Постановлению </w:t>
      </w:r>
    </w:p>
    <w:p w:rsidR="00363DE0" w:rsidRPr="00EF2315" w:rsidRDefault="00363DE0" w:rsidP="00363DE0">
      <w:pPr>
        <w:shd w:val="clear" w:color="auto" w:fill="FFFFFF"/>
        <w:jc w:val="right"/>
        <w:rPr>
          <w:sz w:val="24"/>
          <w:szCs w:val="24"/>
        </w:rPr>
      </w:pPr>
      <w:r w:rsidRPr="00EF2315">
        <w:rPr>
          <w:sz w:val="24"/>
          <w:szCs w:val="24"/>
        </w:rPr>
        <w:t>Администрации Соленоозерного сельсовета</w:t>
      </w:r>
    </w:p>
    <w:p w:rsidR="002A79ED" w:rsidRPr="00EF2315" w:rsidRDefault="002A79ED" w:rsidP="002A79ED">
      <w:pPr>
        <w:jc w:val="right"/>
        <w:rPr>
          <w:sz w:val="24"/>
          <w:szCs w:val="24"/>
        </w:rPr>
      </w:pPr>
      <w:r w:rsidRPr="00EF2315">
        <w:rPr>
          <w:sz w:val="24"/>
          <w:szCs w:val="24"/>
        </w:rPr>
        <w:t xml:space="preserve">от г.  № </w:t>
      </w: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  <w:r w:rsidRPr="00EF2315">
        <w:rPr>
          <w:b/>
          <w:sz w:val="24"/>
          <w:szCs w:val="24"/>
        </w:rPr>
        <w:t>Программа профилактики рисков причинения вреда (ущерба) охраняемым законом ценностям на 202</w:t>
      </w:r>
      <w:r w:rsidR="007D5A1C">
        <w:rPr>
          <w:b/>
          <w:sz w:val="24"/>
          <w:szCs w:val="24"/>
        </w:rPr>
        <w:t>4</w:t>
      </w:r>
      <w:r w:rsidRPr="00EF2315">
        <w:rPr>
          <w:b/>
          <w:sz w:val="24"/>
          <w:szCs w:val="24"/>
        </w:rPr>
        <w:t xml:space="preserve"> год в сфере муниципального контроля </w:t>
      </w:r>
      <w:r w:rsidRPr="00EF2315">
        <w:rPr>
          <w:b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b/>
          <w:sz w:val="24"/>
          <w:szCs w:val="24"/>
        </w:rPr>
        <w:t>границах населенного пункта Соленоозерного сельсовета Ширинского района Республики Хакасия</w:t>
      </w: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</w:p>
    <w:p w:rsidR="002A79ED" w:rsidRPr="00EF2315" w:rsidRDefault="002A79ED" w:rsidP="002A79ED">
      <w:pPr>
        <w:ind w:firstLine="567"/>
        <w:jc w:val="both"/>
        <w:outlineLvl w:val="0"/>
        <w:rPr>
          <w:sz w:val="24"/>
          <w:szCs w:val="24"/>
        </w:rPr>
      </w:pPr>
      <w:r w:rsidRPr="00EF2315">
        <w:rPr>
          <w:sz w:val="24"/>
          <w:szCs w:val="24"/>
        </w:rPr>
        <w:t>Настоящая Программа профилактики рисков причинения вреда (ущерба) охраняемым законом ценностям на 202</w:t>
      </w:r>
      <w:r w:rsidR="007D5A1C">
        <w:rPr>
          <w:sz w:val="24"/>
          <w:szCs w:val="24"/>
        </w:rPr>
        <w:t>4</w:t>
      </w:r>
      <w:r w:rsidRPr="00EF2315">
        <w:rPr>
          <w:sz w:val="24"/>
          <w:szCs w:val="24"/>
        </w:rPr>
        <w:t xml:space="preserve"> год в сфере муниципального контроля </w:t>
      </w:r>
      <w:r w:rsidRPr="00EF2315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sz w:val="24"/>
          <w:szCs w:val="24"/>
        </w:rPr>
        <w:t>границах населенного пункта Соленоозерного сельсовета  Ширинского  района Республики Хакасия (далее – Программа)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2A79ED" w:rsidRPr="00EF2315" w:rsidRDefault="002A79ED" w:rsidP="002A79E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Настоящая Программа разработана и подлежит исполнению администрацией Соленоозерного сельсовета (далее по тексту – администрация).</w:t>
      </w:r>
    </w:p>
    <w:p w:rsidR="002A79ED" w:rsidRPr="00EF2315" w:rsidRDefault="002A79ED" w:rsidP="002A79ED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</w:p>
    <w:p w:rsidR="002A79ED" w:rsidRPr="00EF2315" w:rsidRDefault="002A79ED" w:rsidP="002A79ED">
      <w:pPr>
        <w:jc w:val="center"/>
        <w:rPr>
          <w:b/>
          <w:sz w:val="24"/>
          <w:szCs w:val="24"/>
        </w:rPr>
      </w:pPr>
      <w:r w:rsidRPr="00EF2315">
        <w:rPr>
          <w:b/>
          <w:sz w:val="24"/>
          <w:szCs w:val="24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2A79ED" w:rsidRPr="00EF2315" w:rsidRDefault="002A79ED" w:rsidP="002A79ED">
      <w:pPr>
        <w:ind w:left="567"/>
        <w:jc w:val="center"/>
        <w:rPr>
          <w:sz w:val="24"/>
          <w:szCs w:val="24"/>
        </w:rPr>
      </w:pP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1.1. Вид муниципального контроля: муниципальный   контроль   </w:t>
      </w:r>
      <w:r w:rsidRPr="00EF2315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sz w:val="24"/>
          <w:szCs w:val="24"/>
        </w:rPr>
        <w:t>границах населенного пункта.</w:t>
      </w:r>
    </w:p>
    <w:p w:rsidR="002A79ED" w:rsidRPr="00EF2315" w:rsidRDefault="002A79ED" w:rsidP="002A79E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2315">
        <w:rPr>
          <w:rFonts w:ascii="Times New Roman" w:hAnsi="Times New Roman" w:cs="Times New Roman"/>
          <w:sz w:val="24"/>
          <w:szCs w:val="24"/>
        </w:rPr>
        <w:t>1.2. Предметом муниципального контроля на территории муниципального образования  является соблюдение гражданами и организациями (далее – контролируемые лица) обязательных требований:</w:t>
      </w:r>
    </w:p>
    <w:p w:rsidR="002A79ED" w:rsidRPr="00EF2315" w:rsidRDefault="002A79ED" w:rsidP="002A79ED">
      <w:pPr>
        <w:ind w:left="-57" w:right="-1" w:firstLine="766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дорог:</w:t>
      </w:r>
    </w:p>
    <w:p w:rsidR="002A79ED" w:rsidRPr="00EF2315" w:rsidRDefault="002A79ED" w:rsidP="002A79ED">
      <w:pPr>
        <w:ind w:left="-57" w:right="-1" w:firstLine="766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а) к эксплуатации объектов дорожного сервиса, размещенных </w:t>
      </w:r>
      <w:r w:rsidRPr="00EF2315">
        <w:rPr>
          <w:sz w:val="24"/>
          <w:szCs w:val="24"/>
        </w:rPr>
        <w:br/>
        <w:t>в полосах отвода и (или) придорожных полосах автомобильных дорог общего пользования;</w:t>
      </w:r>
    </w:p>
    <w:p w:rsidR="002A79ED" w:rsidRPr="00EF2315" w:rsidRDefault="002A79ED" w:rsidP="002A79ED">
      <w:pPr>
        <w:ind w:left="-57" w:right="-1" w:firstLine="766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б) к осуществлению работ по капитальному ремонту, ремонту </w:t>
      </w:r>
      <w:r w:rsidRPr="00EF2315">
        <w:rPr>
          <w:sz w:val="24"/>
          <w:szCs w:val="24"/>
        </w:rPr>
        <w:br/>
        <w:t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2A79ED" w:rsidRPr="00EF2315" w:rsidRDefault="002A79ED" w:rsidP="002A79ED">
      <w:pPr>
        <w:ind w:firstLine="708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2A79ED" w:rsidRPr="00EF2315" w:rsidRDefault="002A79ED" w:rsidP="002A79ED">
      <w:pPr>
        <w:pStyle w:val="HTML"/>
        <w:ind w:firstLine="709"/>
        <w:jc w:val="both"/>
        <w:rPr>
          <w:rFonts w:ascii="Times New Roman" w:hAnsi="Times New Roman"/>
          <w:sz w:val="24"/>
          <w:szCs w:val="24"/>
        </w:rPr>
      </w:pPr>
      <w:r w:rsidRPr="00EF2315">
        <w:rPr>
          <w:rFonts w:ascii="Times New Roman" w:hAnsi="Times New Roman"/>
          <w:sz w:val="24"/>
          <w:szCs w:val="24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2A79ED" w:rsidRPr="00EF2315" w:rsidRDefault="002A79ED" w:rsidP="002A79ED">
      <w:pPr>
        <w:ind w:firstLine="540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 </w:t>
      </w:r>
    </w:p>
    <w:p w:rsidR="002A79ED" w:rsidRPr="00EF2315" w:rsidRDefault="002A79ED" w:rsidP="002A79E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2315">
        <w:rPr>
          <w:rFonts w:ascii="Times New Roman" w:hAnsi="Times New Roman" w:cs="Times New Roman"/>
          <w:sz w:val="24"/>
          <w:szCs w:val="24"/>
        </w:rPr>
        <w:t>Администрацией за 9 месяцев 202</w:t>
      </w:r>
      <w:r w:rsidR="007D5A1C">
        <w:rPr>
          <w:rFonts w:ascii="Times New Roman" w:hAnsi="Times New Roman" w:cs="Times New Roman"/>
          <w:sz w:val="24"/>
          <w:szCs w:val="24"/>
        </w:rPr>
        <w:t>3</w:t>
      </w:r>
      <w:r w:rsidRPr="00EF2315">
        <w:rPr>
          <w:rFonts w:ascii="Times New Roman" w:hAnsi="Times New Roman" w:cs="Times New Roman"/>
          <w:sz w:val="24"/>
          <w:szCs w:val="24"/>
        </w:rPr>
        <w:t xml:space="preserve"> года проведено 0 проверок соблюдения действующего законодательства Российской Федерации в указанной сфере.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В рамках профилактики</w:t>
      </w:r>
      <w:r w:rsidRPr="00EF2315">
        <w:rPr>
          <w:rFonts w:eastAsia="Calibri"/>
          <w:sz w:val="24"/>
          <w:szCs w:val="24"/>
          <w:lang w:eastAsia="en-US"/>
        </w:rPr>
        <w:t xml:space="preserve"> рисков причинения вреда (ущерба) охраняемым законом ценностям</w:t>
      </w:r>
      <w:r w:rsidRPr="00EF2315">
        <w:rPr>
          <w:sz w:val="24"/>
          <w:szCs w:val="24"/>
        </w:rPr>
        <w:t xml:space="preserve"> </w:t>
      </w:r>
      <w:proofErr w:type="gramStart"/>
      <w:r w:rsidRPr="00EF2315">
        <w:rPr>
          <w:sz w:val="24"/>
          <w:szCs w:val="24"/>
        </w:rPr>
        <w:t>администрацией  в</w:t>
      </w:r>
      <w:proofErr w:type="gramEnd"/>
      <w:r w:rsidRPr="00EF2315">
        <w:rPr>
          <w:sz w:val="24"/>
          <w:szCs w:val="24"/>
        </w:rPr>
        <w:t xml:space="preserve"> 202</w:t>
      </w:r>
      <w:r w:rsidR="007D5A1C">
        <w:rPr>
          <w:sz w:val="24"/>
          <w:szCs w:val="24"/>
        </w:rPr>
        <w:t>3</w:t>
      </w:r>
      <w:r w:rsidRPr="00EF2315">
        <w:rPr>
          <w:sz w:val="24"/>
          <w:szCs w:val="24"/>
        </w:rPr>
        <w:t xml:space="preserve"> году осуществляются следующие мероприятия:</w:t>
      </w:r>
    </w:p>
    <w:p w:rsidR="002A79ED" w:rsidRPr="00EF2315" w:rsidRDefault="002A79ED" w:rsidP="002A79ED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lastRenderedPageBreak/>
        <w:t>размещение на официальном сайте администрации в сети «Интернет» 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актов;</w:t>
      </w:r>
    </w:p>
    <w:p w:rsidR="002A79ED" w:rsidRPr="00EF2315" w:rsidRDefault="002A79ED" w:rsidP="002A79ED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</w:p>
    <w:p w:rsidR="002A79ED" w:rsidRPr="00EF2315" w:rsidRDefault="002A79ED" w:rsidP="002A79ED">
      <w:pPr>
        <w:jc w:val="center"/>
        <w:rPr>
          <w:b/>
          <w:sz w:val="24"/>
          <w:szCs w:val="24"/>
        </w:rPr>
      </w:pPr>
      <w:r w:rsidRPr="00EF2315">
        <w:rPr>
          <w:b/>
          <w:color w:val="000000"/>
          <w:sz w:val="24"/>
          <w:szCs w:val="24"/>
          <w:shd w:val="clear" w:color="auto" w:fill="FFFFFF"/>
        </w:rPr>
        <w:t>2. Цели и задачи реализации Программы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2.1. Целями профилактической работы являются: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5) снижение административной нагрузки на контролируемых лиц;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6) снижение размера ущерба, причиняемого охраняемым законом ценностям.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2.2. Задачами профилактической работы являются: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1) укрепление системы профилактики нарушений обязательных требований;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В положении о виде контроля с</w:t>
      </w:r>
      <w:r w:rsidRPr="00EF2315">
        <w:rPr>
          <w:sz w:val="24"/>
          <w:szCs w:val="24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EF2315">
        <w:rPr>
          <w:sz w:val="24"/>
          <w:szCs w:val="24"/>
          <w:shd w:val="clear" w:color="auto" w:fill="FFFFFF"/>
        </w:rPr>
        <w:t>самообследование</w:t>
      </w:r>
      <w:proofErr w:type="spellEnd"/>
      <w:r w:rsidRPr="00EF2315">
        <w:rPr>
          <w:sz w:val="24"/>
          <w:szCs w:val="24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EF2315">
        <w:rPr>
          <w:sz w:val="24"/>
          <w:szCs w:val="24"/>
          <w:shd w:val="clear" w:color="auto" w:fill="FFFFFF"/>
        </w:rPr>
        <w:t>самообследования</w:t>
      </w:r>
      <w:proofErr w:type="spellEnd"/>
      <w:r w:rsidRPr="00EF2315">
        <w:rPr>
          <w:sz w:val="24"/>
          <w:szCs w:val="24"/>
          <w:shd w:val="clear" w:color="auto" w:fill="FFFFFF"/>
        </w:rPr>
        <w:t xml:space="preserve"> в автоматизированном режиме не определены (ч.1 ст.51 №248-ФЗ).</w:t>
      </w:r>
    </w:p>
    <w:p w:rsidR="002A79ED" w:rsidRPr="00EF2315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</w:p>
    <w:p w:rsidR="002A79ED" w:rsidRPr="00EF2315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EF2315">
        <w:rPr>
          <w:b/>
          <w:color w:val="000000"/>
          <w:sz w:val="24"/>
          <w:szCs w:val="24"/>
          <w:shd w:val="clear" w:color="auto" w:fill="FFFFFF"/>
        </w:rPr>
        <w:t>3. Перечень профилактических мероприятий, сроки (периодичность) их проведения</w:t>
      </w:r>
    </w:p>
    <w:p w:rsidR="002A79ED" w:rsidRPr="00EF2315" w:rsidRDefault="002A79ED" w:rsidP="002A79ED">
      <w:pPr>
        <w:ind w:firstLine="567"/>
        <w:jc w:val="center"/>
        <w:rPr>
          <w:b/>
          <w:sz w:val="24"/>
          <w:szCs w:val="24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23"/>
        <w:gridCol w:w="2268"/>
        <w:gridCol w:w="2531"/>
      </w:tblGrid>
      <w:tr w:rsidR="002A79ED" w:rsidRPr="00EF2315" w:rsidTr="00BB040E">
        <w:trPr>
          <w:trHeight w:hRule="exact" w:val="46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№  п/п</w:t>
            </w:r>
          </w:p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ind w:firstLine="567"/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Наименование</w:t>
            </w:r>
          </w:p>
          <w:p w:rsidR="002A79ED" w:rsidRPr="00EF2315" w:rsidRDefault="002A79ED" w:rsidP="00BB040E">
            <w:pPr>
              <w:ind w:firstLine="567"/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Ответственное должностное лицо</w:t>
            </w:r>
          </w:p>
        </w:tc>
      </w:tr>
      <w:tr w:rsidR="002A79ED" w:rsidRPr="00EF2315" w:rsidTr="00EF2315">
        <w:trPr>
          <w:trHeight w:hRule="exact" w:val="252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</w:p>
          <w:p w:rsidR="002A79ED" w:rsidRPr="00EF2315" w:rsidRDefault="002A79ED" w:rsidP="00BB040E">
            <w:pPr>
              <w:pStyle w:val="ConsPlusNormal"/>
              <w:ind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 </w:t>
            </w:r>
          </w:p>
          <w:p w:rsidR="002A79ED" w:rsidRPr="00EF2315" w:rsidRDefault="002A79ED" w:rsidP="00BB04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9ED" w:rsidRPr="00EF2315" w:rsidRDefault="002A79ED" w:rsidP="00BB040E">
            <w:pPr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rPr>
                <w:sz w:val="24"/>
                <w:szCs w:val="24"/>
              </w:rPr>
            </w:pPr>
            <w:r w:rsidRPr="00EF2315">
              <w:rPr>
                <w:rFonts w:eastAsia="Calibri"/>
                <w:sz w:val="24"/>
                <w:szCs w:val="24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2A79ED" w:rsidRPr="00EF2315" w:rsidTr="00BB040E">
        <w:trPr>
          <w:trHeight w:hRule="exact" w:val="225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30" w:lineRule="exact"/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>Консультирование.</w:t>
            </w:r>
          </w:p>
          <w:p w:rsidR="002A79ED" w:rsidRPr="00EF2315" w:rsidRDefault="002A79ED" w:rsidP="00BB040E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30" w:lineRule="exact"/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jc w:val="both"/>
              <w:rPr>
                <w:sz w:val="24"/>
                <w:szCs w:val="24"/>
              </w:rPr>
            </w:pPr>
            <w:r w:rsidRPr="00EF2315">
              <w:rPr>
                <w:rFonts w:eastAsia="Calibri"/>
                <w:sz w:val="24"/>
                <w:szCs w:val="24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:rsidR="002A79ED" w:rsidRPr="00EF2315" w:rsidRDefault="002A79ED" w:rsidP="002A79ED">
      <w:pPr>
        <w:rPr>
          <w:sz w:val="24"/>
          <w:szCs w:val="24"/>
        </w:rPr>
      </w:pPr>
      <w:r w:rsidRPr="00EF2315">
        <w:rPr>
          <w:color w:val="22272F"/>
          <w:sz w:val="24"/>
          <w:szCs w:val="24"/>
          <w:shd w:val="clear" w:color="auto" w:fill="FFFFFF"/>
        </w:rPr>
        <w:t xml:space="preserve"> </w:t>
      </w:r>
    </w:p>
    <w:p w:rsidR="002A79ED" w:rsidRPr="00EF2315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EF2315">
        <w:rPr>
          <w:b/>
          <w:color w:val="000000"/>
          <w:sz w:val="24"/>
          <w:szCs w:val="24"/>
          <w:shd w:val="clear" w:color="auto" w:fill="FFFFFF"/>
        </w:rPr>
        <w:t>4. Показатели результативности и эффективности Программы</w:t>
      </w:r>
    </w:p>
    <w:p w:rsidR="002A79ED" w:rsidRPr="00EF2315" w:rsidRDefault="002A79ED" w:rsidP="002A79ED">
      <w:pPr>
        <w:ind w:firstLine="567"/>
        <w:jc w:val="center"/>
        <w:rPr>
          <w:sz w:val="24"/>
          <w:szCs w:val="24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03"/>
        <w:gridCol w:w="4819"/>
      </w:tblGrid>
      <w:tr w:rsidR="002A79ED" w:rsidRPr="00EF2315" w:rsidTr="00BB040E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№</w:t>
            </w:r>
          </w:p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Величина</w:t>
            </w:r>
          </w:p>
        </w:tc>
      </w:tr>
      <w:tr w:rsidR="002A79ED" w:rsidRPr="00EF2315" w:rsidTr="00BB040E">
        <w:trPr>
          <w:trHeight w:hRule="exact" w:val="17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ind w:firstLine="567"/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11.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2A79ED" w:rsidRPr="00EF2315" w:rsidRDefault="002A79ED" w:rsidP="00BB040E">
            <w:pPr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100%</w:t>
            </w:r>
          </w:p>
        </w:tc>
      </w:tr>
      <w:tr w:rsidR="002A79ED" w:rsidRPr="00EF2315" w:rsidTr="00BB040E">
        <w:trPr>
          <w:trHeight w:hRule="exact" w:val="12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ind w:firstLine="567"/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22.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Исполнено /Не исполнено</w:t>
            </w:r>
          </w:p>
        </w:tc>
      </w:tr>
      <w:tr w:rsidR="002A79ED" w:rsidRPr="00EF2315" w:rsidTr="00BB040E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30" w:lineRule="exact"/>
              <w:ind w:left="220"/>
              <w:rPr>
                <w:sz w:val="24"/>
                <w:szCs w:val="24"/>
              </w:rPr>
            </w:pPr>
            <w:r w:rsidRPr="00EF2315">
              <w:rPr>
                <w:color w:val="000000"/>
                <w:sz w:val="24"/>
                <w:szCs w:val="24"/>
                <w:shd w:val="clear" w:color="auto" w:fill="FFFFFF"/>
              </w:rPr>
              <w:t>3.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74" w:lineRule="exact"/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2A79ED" w:rsidRPr="00EF2315" w:rsidRDefault="002A79ED" w:rsidP="00BB040E">
            <w:pPr>
              <w:widowControl w:val="0"/>
              <w:spacing w:line="274" w:lineRule="exact"/>
              <w:ind w:firstLine="440"/>
              <w:jc w:val="both"/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77" w:lineRule="exact"/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100%</w:t>
            </w:r>
          </w:p>
        </w:tc>
      </w:tr>
    </w:tbl>
    <w:p w:rsidR="002A79ED" w:rsidRPr="00EF2315" w:rsidRDefault="002A79ED" w:rsidP="002A79ED">
      <w:pPr>
        <w:ind w:firstLine="567"/>
        <w:jc w:val="center"/>
        <w:rPr>
          <w:sz w:val="24"/>
          <w:szCs w:val="24"/>
        </w:rPr>
      </w:pPr>
    </w:p>
    <w:p w:rsidR="002A79ED" w:rsidRPr="00EF2315" w:rsidRDefault="002A79ED" w:rsidP="002A79ED">
      <w:pPr>
        <w:ind w:firstLine="567"/>
        <w:jc w:val="center"/>
        <w:rPr>
          <w:sz w:val="24"/>
          <w:szCs w:val="24"/>
        </w:rPr>
      </w:pPr>
    </w:p>
    <w:p w:rsidR="00A72EBB" w:rsidRPr="00EF2315" w:rsidRDefault="00726B32">
      <w:pPr>
        <w:rPr>
          <w:sz w:val="24"/>
          <w:szCs w:val="24"/>
        </w:rPr>
      </w:pPr>
    </w:p>
    <w:sectPr w:rsidR="00A72EBB" w:rsidRPr="00EF2315" w:rsidSect="002A79ED">
      <w:pgSz w:w="11906" w:h="16838"/>
      <w:pgMar w:top="851" w:right="70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F317D6"/>
    <w:multiLevelType w:val="hybridMultilevel"/>
    <w:tmpl w:val="46B4C75A"/>
    <w:lvl w:ilvl="0" w:tplc="78DAD6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2D90"/>
    <w:rsid w:val="00084E0C"/>
    <w:rsid w:val="00091F1C"/>
    <w:rsid w:val="000B744B"/>
    <w:rsid w:val="00153F32"/>
    <w:rsid w:val="002A79ED"/>
    <w:rsid w:val="00363DE0"/>
    <w:rsid w:val="006A5AFC"/>
    <w:rsid w:val="00726B32"/>
    <w:rsid w:val="007D5A1C"/>
    <w:rsid w:val="008119B3"/>
    <w:rsid w:val="00912D90"/>
    <w:rsid w:val="009932D3"/>
    <w:rsid w:val="00AB3D54"/>
    <w:rsid w:val="00AB5920"/>
    <w:rsid w:val="00B30DF6"/>
    <w:rsid w:val="00BA09F7"/>
    <w:rsid w:val="00BB6FB1"/>
    <w:rsid w:val="00EF2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7B1EFE-21D2-473C-B6F9-8B2C7CAAA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79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2A7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2A79ED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2A79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2A79ED"/>
    <w:rPr>
      <w:rFonts w:ascii="Courier New" w:eastAsia="Times New Roman" w:hAnsi="Courier New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A79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9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1352</Words>
  <Characters>7708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11</cp:revision>
  <cp:lastPrinted>2023-12-12T03:15:00Z</cp:lastPrinted>
  <dcterms:created xsi:type="dcterms:W3CDTF">2021-12-30T02:15:00Z</dcterms:created>
  <dcterms:modified xsi:type="dcterms:W3CDTF">2024-04-19T05:43:00Z</dcterms:modified>
</cp:coreProperties>
</file>