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69F90" w14:textId="77777777" w:rsidR="00F51D17" w:rsidRPr="00F51D17" w:rsidRDefault="00F51D17" w:rsidP="00F51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51D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Каков порядок обжалования постановления судебного пристава-исполнителя? </w:t>
      </w:r>
    </w:p>
    <w:p w14:paraId="5BD4240A" w14:textId="77777777" w:rsidR="00F51D17" w:rsidRPr="00F51D17" w:rsidRDefault="00F51D17" w:rsidP="00F51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776D78" w14:textId="77777777" w:rsidR="00F51D17" w:rsidRPr="00F51D17" w:rsidRDefault="00F51D17" w:rsidP="00F51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51D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случае, если в гражданин считает, что в отношении него судебный пристав-исполнитель вынес незаконное постановление (например, должник исполнил требования исполнительного документа в срок, но судебным приставом-исполнителем вновь вынесено постановление о возбуждении исполнительного производства), то законом предусмотрено право обжалования такого исполнительного документа.</w:t>
      </w:r>
    </w:p>
    <w:p w14:paraId="24AF8CA2" w14:textId="77777777" w:rsidR="00F51D17" w:rsidRPr="00F51D17" w:rsidRDefault="00F51D17" w:rsidP="00F51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51D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Так, статьей 122 Федерального закона от 02.10.2007 № 229-ФЗ</w:t>
      </w:r>
      <w:r w:rsidRPr="00F51D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«Об исполнительном производстве» (далее – Закон) предусмотрено, что жалоба на постановление должностного лица службы судебных приставов подается в течение десяти дней со дня вынесения судебным приставом-исполнителем или иным должностным лицом постановления. При этом, если гражданин не уведомлен о дате вынесения такого постановления, то жалоба подается в течение десяти дней со дня, когда он узнал или должен был узнать о вынесении постановления.</w:t>
      </w:r>
    </w:p>
    <w:p w14:paraId="7DB2D606" w14:textId="77777777" w:rsidR="00F51D17" w:rsidRPr="00F51D17" w:rsidRDefault="00F51D17" w:rsidP="00F51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51D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Жалоба на постановление судебного пристава-исполнителя подается старшему судебному приставу, в подчинении которого находится судебный пристав-исполнитель. (ст. 123 Закона).</w:t>
      </w:r>
    </w:p>
    <w:p w14:paraId="50C9A6B4" w14:textId="77777777" w:rsidR="00F51D17" w:rsidRPr="00F51D17" w:rsidRDefault="00F51D17" w:rsidP="00F51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51D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том случае, если постановление судебного пристава-исполнителя утверждено страшим судебным приставом, то жалобу необходимо подавать главному судебному приставу субъекта Российской Федерации, в подчинении которого они находятся.</w:t>
      </w:r>
    </w:p>
    <w:p w14:paraId="630D316A" w14:textId="77777777" w:rsidR="00F51D17" w:rsidRPr="00F51D17" w:rsidRDefault="00F51D17" w:rsidP="00F51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51D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Следует знать, что жалоба на постановление судебного пристава исполнителя рассматривается в течение 10 дней со дня ее поступления должностному лицу, правомочному рассматривать такую жалобу (ст. 126 Закона).</w:t>
      </w:r>
    </w:p>
    <w:p w14:paraId="1AE687AC" w14:textId="2DB920B1" w:rsidR="001C56B5" w:rsidRDefault="00F51D17" w:rsidP="00F51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51D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у гражданина есть право оспорить постановление судебного пристава-исполнителя в судебном порядке.</w:t>
      </w:r>
    </w:p>
    <w:p w14:paraId="3227E398" w14:textId="3F530806" w:rsidR="00F51D17" w:rsidRDefault="00F51D17" w:rsidP="00F51D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67A4CB" w14:textId="7629FF0C" w:rsidR="00F51D17" w:rsidRDefault="00F51D17" w:rsidP="00F51D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2A6093" w14:textId="536E1468" w:rsidR="00F51D17" w:rsidRPr="00F51D17" w:rsidRDefault="00F51D17" w:rsidP="00F51D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  <w:bookmarkStart w:id="0" w:name="_GoBack"/>
      <w:bookmarkEnd w:id="0"/>
    </w:p>
    <w:sectPr w:rsidR="00F51D17" w:rsidRPr="00F51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B52"/>
    <w:rsid w:val="001C56B5"/>
    <w:rsid w:val="00EF3B52"/>
    <w:rsid w:val="00F5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402B8"/>
  <w15:chartTrackingRefBased/>
  <w15:docId w15:val="{C989DE24-02F2-4D72-8743-AAD4B6B01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1D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1454</Characters>
  <Application>Microsoft Office Word</Application>
  <DocSecurity>0</DocSecurity>
  <Lines>12</Lines>
  <Paragraphs>3</Paragraphs>
  <ScaleCrop>false</ScaleCrop>
  <Company>Прокуратура РФ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Тихонович Александр Викторович</dc:creator>
  <cp:keywords/>
  <dc:description/>
  <cp:lastModifiedBy>Тихонович Александр Викторович</cp:lastModifiedBy>
  <cp:revision>2</cp:revision>
  <dcterms:created xsi:type="dcterms:W3CDTF">2022-05-25T05:01:00Z</dcterms:created>
  <dcterms:modified xsi:type="dcterms:W3CDTF">2022-05-25T05:03:00Z</dcterms:modified>
</cp:coreProperties>
</file>