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4F4" w:rsidRDefault="00ED1805">
      <w:r w:rsidRPr="00ED1805">
        <w:drawing>
          <wp:inline distT="0" distB="0" distL="0" distR="0">
            <wp:extent cx="2552700" cy="1038807"/>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0075" cy="1074364"/>
                    </a:xfrm>
                    <a:prstGeom prst="rect">
                      <a:avLst/>
                    </a:prstGeom>
                    <a:noFill/>
                  </pic:spPr>
                </pic:pic>
              </a:graphicData>
            </a:graphic>
          </wp:inline>
        </w:drawing>
      </w:r>
      <w:r>
        <w:tab/>
      </w:r>
      <w:r>
        <w:tab/>
      </w:r>
      <w:r>
        <w:tab/>
      </w:r>
      <w:r>
        <w:tab/>
      </w:r>
      <w:r>
        <w:tab/>
      </w:r>
      <w:r>
        <w:tab/>
        <w:t>ПРЕСС-РЕЛИЗ</w:t>
      </w:r>
    </w:p>
    <w:p w:rsidR="00ED1805" w:rsidRDefault="00ED1805"/>
    <w:p w:rsidR="00ED1805" w:rsidRDefault="00ED1805" w:rsidP="00ED1805">
      <w:pPr>
        <w:shd w:val="clear" w:color="auto" w:fill="FFFFFF"/>
        <w:spacing w:after="360" w:line="240" w:lineRule="auto"/>
        <w:jc w:val="center"/>
        <w:outlineLvl w:val="0"/>
        <w:rPr>
          <w:rFonts w:ascii="Montserrat" w:eastAsia="Times New Roman" w:hAnsi="Montserrat" w:cs="Times New Roman"/>
          <w:b/>
          <w:bCs/>
          <w:color w:val="334059"/>
          <w:kern w:val="36"/>
          <w:sz w:val="28"/>
          <w:szCs w:val="28"/>
          <w:lang w:eastAsia="ru-RU"/>
        </w:rPr>
      </w:pPr>
      <w:r w:rsidRPr="00ED1805">
        <w:rPr>
          <w:rFonts w:ascii="Montserrat" w:eastAsia="Times New Roman" w:hAnsi="Montserrat" w:cs="Times New Roman"/>
          <w:b/>
          <w:bCs/>
          <w:color w:val="334059"/>
          <w:kern w:val="36"/>
          <w:sz w:val="28"/>
          <w:szCs w:val="28"/>
          <w:lang w:eastAsia="ru-RU"/>
        </w:rPr>
        <w:t>Как исправить сведения реестра недвижимости?</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b/>
          <w:bCs/>
          <w:color w:val="334059"/>
          <w:sz w:val="28"/>
          <w:szCs w:val="24"/>
          <w:lang w:eastAsia="ru-RU"/>
        </w:rPr>
        <w:t>Бывают случаи, когда, получив выписку из Единого государственного реестра недвижимости (ЕГРН), собственники замечают в ней несоответствие сведений. В этой ситуации не стоит бить тревогу, поскольку правообладатели могут исправить неточности в сведениях ЕГРН. Эксперты Кадастровой палаты рассказали о видах ошибок в сведениях реестра недвижимости и способах их исправления.</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Ошибки могут быть техническими или реестровыми – в зависимости от этапа, на котором произошло искажение информации. </w:t>
      </w:r>
      <w:r w:rsidRPr="00ED1805">
        <w:rPr>
          <w:rFonts w:ascii="Times New Roman" w:eastAsia="Times New Roman" w:hAnsi="Times New Roman" w:cs="Times New Roman"/>
          <w:b/>
          <w:bCs/>
          <w:color w:val="334059"/>
          <w:sz w:val="28"/>
          <w:szCs w:val="24"/>
          <w:lang w:eastAsia="ru-RU"/>
        </w:rPr>
        <w:t>Техническая ошибка –</w:t>
      </w:r>
      <w:r w:rsidRPr="00ED1805">
        <w:rPr>
          <w:rFonts w:ascii="Times New Roman" w:eastAsia="Times New Roman" w:hAnsi="Times New Roman" w:cs="Times New Roman"/>
          <w:color w:val="334059"/>
          <w:sz w:val="28"/>
          <w:szCs w:val="24"/>
          <w:lang w:eastAsia="ru-RU"/>
        </w:rPr>
        <w:t> это описка, опечатка, грамматическая или арифметическая ошибка, возникшая в процессе внесения записей в ЕГРН. Она приводит к несоответствию данных в ЕГРН и сведений, содержащихся в документах, на основании которых проводились кадастровый учет или регистрация прав.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proofErr w:type="gramStart"/>
      <w:r w:rsidRPr="00ED1805">
        <w:rPr>
          <w:rFonts w:ascii="Times New Roman" w:eastAsia="Times New Roman" w:hAnsi="Times New Roman" w:cs="Times New Roman"/>
          <w:color w:val="334059"/>
          <w:sz w:val="28"/>
          <w:szCs w:val="24"/>
          <w:lang w:eastAsia="ru-RU"/>
        </w:rPr>
        <w:t>Под</w:t>
      </w:r>
      <w:proofErr w:type="gramEnd"/>
      <w:r w:rsidRPr="00ED1805">
        <w:rPr>
          <w:rFonts w:ascii="Times New Roman" w:eastAsia="Times New Roman" w:hAnsi="Times New Roman" w:cs="Times New Roman"/>
          <w:color w:val="334059"/>
          <w:sz w:val="28"/>
          <w:szCs w:val="24"/>
          <w:lang w:eastAsia="ru-RU"/>
        </w:rPr>
        <w:t> </w:t>
      </w:r>
      <w:proofErr w:type="gramStart"/>
      <w:r w:rsidRPr="00ED1805">
        <w:rPr>
          <w:rFonts w:ascii="Times New Roman" w:eastAsia="Times New Roman" w:hAnsi="Times New Roman" w:cs="Times New Roman"/>
          <w:b/>
          <w:bCs/>
          <w:color w:val="334059"/>
          <w:sz w:val="28"/>
          <w:szCs w:val="24"/>
          <w:lang w:eastAsia="ru-RU"/>
        </w:rPr>
        <w:t>реестровой</w:t>
      </w:r>
      <w:proofErr w:type="gramEnd"/>
      <w:r w:rsidRPr="00ED1805">
        <w:rPr>
          <w:rFonts w:ascii="Times New Roman" w:eastAsia="Times New Roman" w:hAnsi="Times New Roman" w:cs="Times New Roman"/>
          <w:color w:val="334059"/>
          <w:sz w:val="28"/>
          <w:szCs w:val="24"/>
          <w:lang w:eastAsia="ru-RU"/>
        </w:rPr>
        <w:t xml:space="preserve"> подразумевается ошибка, которая содержится в межевом или техническом плане, карте-плане территории или акте обследования. Чаще всего такие ошибки возникают из-за погрешностей, допущенных лицом, проводившим кадастровые работы, или из-за наличия ошибок в документах, которые были представлены в </w:t>
      </w:r>
      <w:proofErr w:type="spellStart"/>
      <w:r w:rsidRPr="00ED1805">
        <w:rPr>
          <w:rFonts w:ascii="Times New Roman" w:eastAsia="Times New Roman" w:hAnsi="Times New Roman" w:cs="Times New Roman"/>
          <w:color w:val="334059"/>
          <w:sz w:val="28"/>
          <w:szCs w:val="24"/>
          <w:lang w:eastAsia="ru-RU"/>
        </w:rPr>
        <w:t>Росреестр</w:t>
      </w:r>
      <w:proofErr w:type="spellEnd"/>
      <w:r w:rsidRPr="00ED1805">
        <w:rPr>
          <w:rFonts w:ascii="Times New Roman" w:eastAsia="Times New Roman" w:hAnsi="Times New Roman" w:cs="Times New Roman"/>
          <w:color w:val="334059"/>
          <w:sz w:val="28"/>
          <w:szCs w:val="24"/>
          <w:lang w:eastAsia="ru-RU"/>
        </w:rPr>
        <w:t xml:space="preserve"> иными лицами или органами в порядке информационного взаимодействия.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b/>
          <w:bCs/>
          <w:color w:val="334059"/>
          <w:sz w:val="28"/>
          <w:szCs w:val="24"/>
          <w:lang w:eastAsia="ru-RU"/>
        </w:rPr>
        <w:t>Как подать заявление об исправлении технической ошибки в сведениях ЕГРН?</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Подать заявление на исправление технической ошибки можно:</w:t>
      </w:r>
    </w:p>
    <w:p w:rsidR="00ED1805" w:rsidRPr="00ED1805" w:rsidRDefault="00ED1805" w:rsidP="00ED1805">
      <w:pPr>
        <w:numPr>
          <w:ilvl w:val="0"/>
          <w:numId w:val="1"/>
        </w:numPr>
        <w:shd w:val="clear" w:color="auto" w:fill="FFFFFF"/>
        <w:spacing w:before="100" w:beforeAutospacing="1" w:after="12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лично в офисах МФЦ</w:t>
      </w:r>
    </w:p>
    <w:p w:rsidR="00ED1805" w:rsidRPr="00ED1805" w:rsidRDefault="00ED1805" w:rsidP="00ED1805">
      <w:pPr>
        <w:numPr>
          <w:ilvl w:val="0"/>
          <w:numId w:val="1"/>
        </w:numPr>
        <w:shd w:val="clear" w:color="auto" w:fill="FFFFFF"/>
        <w:spacing w:before="100" w:beforeAutospacing="1" w:after="12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почтовым отправлением в орган регистрации прав</w:t>
      </w:r>
    </w:p>
    <w:p w:rsidR="00ED1805" w:rsidRPr="00ED1805" w:rsidRDefault="00ED1805" w:rsidP="00ED1805">
      <w:pPr>
        <w:numPr>
          <w:ilvl w:val="0"/>
          <w:numId w:val="1"/>
        </w:numPr>
        <w:shd w:val="clear" w:color="auto" w:fill="FFFFFF"/>
        <w:spacing w:before="100" w:beforeAutospacing="1" w:after="12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 xml:space="preserve">в электронной форме через личный кабинет на сайте </w:t>
      </w:r>
      <w:proofErr w:type="spellStart"/>
      <w:r w:rsidRPr="00ED1805">
        <w:rPr>
          <w:rFonts w:ascii="Times New Roman" w:eastAsia="Times New Roman" w:hAnsi="Times New Roman" w:cs="Times New Roman"/>
          <w:color w:val="334059"/>
          <w:sz w:val="28"/>
          <w:szCs w:val="24"/>
          <w:lang w:eastAsia="ru-RU"/>
        </w:rPr>
        <w:t>Росреестра</w:t>
      </w:r>
      <w:proofErr w:type="spellEnd"/>
      <w:r w:rsidRPr="00ED1805">
        <w:rPr>
          <w:rFonts w:ascii="Times New Roman" w:eastAsia="Times New Roman" w:hAnsi="Times New Roman" w:cs="Times New Roman"/>
          <w:color w:val="334059"/>
          <w:sz w:val="28"/>
          <w:szCs w:val="24"/>
          <w:lang w:eastAsia="ru-RU"/>
        </w:rPr>
        <w:t xml:space="preserve"> (</w:t>
      </w:r>
      <w:hyperlink r:id="rId8" w:history="1">
        <w:r w:rsidRPr="00ED1805">
          <w:rPr>
            <w:rFonts w:ascii="Times New Roman" w:eastAsia="Times New Roman" w:hAnsi="Times New Roman" w:cs="Times New Roman"/>
            <w:color w:val="0000FF"/>
            <w:sz w:val="28"/>
            <w:szCs w:val="24"/>
            <w:u w:val="single"/>
            <w:lang w:eastAsia="ru-RU"/>
          </w:rPr>
          <w:t>https://lk.rosreestr.ru/eservices</w:t>
        </w:r>
      </w:hyperlink>
      <w:r w:rsidRPr="00ED1805">
        <w:rPr>
          <w:rFonts w:ascii="Times New Roman" w:eastAsia="Times New Roman" w:hAnsi="Times New Roman" w:cs="Times New Roman"/>
          <w:color w:val="334059"/>
          <w:sz w:val="28"/>
          <w:szCs w:val="24"/>
          <w:lang w:eastAsia="ru-RU"/>
        </w:rPr>
        <w:t>).</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Специалисты ведомства исправят техническую ошибку </w:t>
      </w:r>
      <w:r w:rsidRPr="00ED1805">
        <w:rPr>
          <w:rFonts w:ascii="Times New Roman" w:eastAsia="Times New Roman" w:hAnsi="Times New Roman" w:cs="Times New Roman"/>
          <w:b/>
          <w:bCs/>
          <w:color w:val="334059"/>
          <w:sz w:val="28"/>
          <w:szCs w:val="24"/>
          <w:lang w:eastAsia="ru-RU"/>
        </w:rPr>
        <w:t>в течение трех рабочих дней</w:t>
      </w:r>
      <w:r w:rsidRPr="00ED1805">
        <w:rPr>
          <w:rFonts w:ascii="Times New Roman" w:eastAsia="Times New Roman" w:hAnsi="Times New Roman" w:cs="Times New Roman"/>
          <w:color w:val="334059"/>
          <w:sz w:val="28"/>
          <w:szCs w:val="24"/>
          <w:lang w:eastAsia="ru-RU"/>
        </w:rPr>
        <w:t> с момента получения соответствующего заявления.</w:t>
      </w:r>
      <w:r w:rsidRPr="00ED1805">
        <w:rPr>
          <w:rFonts w:ascii="Times New Roman" w:eastAsia="Times New Roman" w:hAnsi="Times New Roman" w:cs="Times New Roman"/>
          <w:color w:val="334059"/>
          <w:sz w:val="28"/>
          <w:szCs w:val="24"/>
          <w:shd w:val="clear" w:color="auto" w:fill="FFFFFF"/>
          <w:lang w:eastAsia="ru-RU"/>
        </w:rPr>
        <w:t>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b/>
          <w:bCs/>
          <w:color w:val="334059"/>
          <w:sz w:val="28"/>
          <w:szCs w:val="24"/>
          <w:lang w:eastAsia="ru-RU"/>
        </w:rPr>
        <w:lastRenderedPageBreak/>
        <w:t>В каком порядке исправляется реестровая ошибка?</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 xml:space="preserve">Для исправления реестровой ошибки необходимо предоставить в </w:t>
      </w:r>
      <w:proofErr w:type="spellStart"/>
      <w:r w:rsidRPr="00ED1805">
        <w:rPr>
          <w:rFonts w:ascii="Times New Roman" w:eastAsia="Times New Roman" w:hAnsi="Times New Roman" w:cs="Times New Roman"/>
          <w:color w:val="334059"/>
          <w:sz w:val="28"/>
          <w:szCs w:val="24"/>
          <w:lang w:eastAsia="ru-RU"/>
        </w:rPr>
        <w:t>росреестр</w:t>
      </w:r>
      <w:proofErr w:type="spellEnd"/>
      <w:r w:rsidRPr="00ED1805">
        <w:rPr>
          <w:rFonts w:ascii="Times New Roman" w:eastAsia="Times New Roman" w:hAnsi="Times New Roman" w:cs="Times New Roman"/>
          <w:color w:val="334059"/>
          <w:sz w:val="28"/>
          <w:szCs w:val="24"/>
          <w:lang w:eastAsia="ru-RU"/>
        </w:rPr>
        <w:t xml:space="preserve"> документы, которые подтверждают ее наличие и содержат корректные сведения для исправления, либо решение суда. </w:t>
      </w:r>
    </w:p>
    <w:p w:rsidR="00ED1805" w:rsidRPr="00ED1805" w:rsidRDefault="00ED1805" w:rsidP="00ED1805">
      <w:pPr>
        <w:spacing w:after="0" w:line="240" w:lineRule="auto"/>
        <w:rPr>
          <w:rFonts w:ascii="Times New Roman" w:eastAsia="Times New Roman" w:hAnsi="Times New Roman" w:cs="Times New Roman"/>
          <w:sz w:val="28"/>
          <w:szCs w:val="24"/>
          <w:lang w:eastAsia="ru-RU"/>
        </w:rPr>
      </w:pPr>
      <w:r w:rsidRPr="00ED1805">
        <w:rPr>
          <w:rFonts w:ascii="Times New Roman" w:eastAsia="Times New Roman" w:hAnsi="Times New Roman" w:cs="Times New Roman"/>
          <w:color w:val="334059"/>
          <w:sz w:val="28"/>
          <w:szCs w:val="24"/>
          <w:shd w:val="clear" w:color="auto" w:fill="FFFFFF"/>
          <w:lang w:eastAsia="ru-RU"/>
        </w:rPr>
        <w:t>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Если реестровая ошибка перенесена в ЕГРН из межевого, технического плана, акта обследования, то для ее исправления необходимо обратиться к кадастровому инженеру, который готовил эти документы.</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При подготовке исправленного документа кадастровым инженером должно быть обосновано наличие реестровой ошибки, указано, в чем именно она заключается со ссылкой на документы, подтверждающие его доводы, а также отражены верные сведения об объекте недвижимости для внесения их в ЕГРН.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 xml:space="preserve">После этого следует подать заявление в </w:t>
      </w:r>
      <w:proofErr w:type="spellStart"/>
      <w:r w:rsidRPr="00ED1805">
        <w:rPr>
          <w:rFonts w:ascii="Times New Roman" w:eastAsia="Times New Roman" w:hAnsi="Times New Roman" w:cs="Times New Roman"/>
          <w:color w:val="334059"/>
          <w:sz w:val="28"/>
          <w:szCs w:val="24"/>
          <w:lang w:eastAsia="ru-RU"/>
        </w:rPr>
        <w:t>Росреестр</w:t>
      </w:r>
      <w:proofErr w:type="spellEnd"/>
      <w:r w:rsidRPr="00ED1805">
        <w:rPr>
          <w:rFonts w:ascii="Times New Roman" w:eastAsia="Times New Roman" w:hAnsi="Times New Roman" w:cs="Times New Roman"/>
          <w:color w:val="334059"/>
          <w:sz w:val="28"/>
          <w:szCs w:val="24"/>
          <w:lang w:eastAsia="ru-RU"/>
        </w:rPr>
        <w:t>, приложив к нему исправленные документы. Специалисты ведомства внесут изменения в сведения ЕГРН </w:t>
      </w:r>
      <w:r w:rsidRPr="00ED1805">
        <w:rPr>
          <w:rFonts w:ascii="Times New Roman" w:eastAsia="Times New Roman" w:hAnsi="Times New Roman" w:cs="Times New Roman"/>
          <w:b/>
          <w:bCs/>
          <w:color w:val="334059"/>
          <w:sz w:val="28"/>
          <w:szCs w:val="24"/>
          <w:lang w:eastAsia="ru-RU"/>
        </w:rPr>
        <w:t>в течение пяти рабочих дней</w:t>
      </w:r>
      <w:r w:rsidRPr="00ED1805">
        <w:rPr>
          <w:rFonts w:ascii="Times New Roman" w:eastAsia="Times New Roman" w:hAnsi="Times New Roman" w:cs="Times New Roman"/>
          <w:color w:val="334059"/>
          <w:sz w:val="28"/>
          <w:szCs w:val="24"/>
          <w:lang w:eastAsia="ru-RU"/>
        </w:rPr>
        <w:t> с момента получения соответствующего заявления.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Также реестровая ошибка может быть исправлена на основании вступившего в силу решения суда либо на основании документов, обеспечивающих исполнение такого решения.</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В случае</w:t>
      </w:r>
      <w:proofErr w:type="gramStart"/>
      <w:r w:rsidRPr="00ED1805">
        <w:rPr>
          <w:rFonts w:ascii="Times New Roman" w:eastAsia="Times New Roman" w:hAnsi="Times New Roman" w:cs="Times New Roman"/>
          <w:color w:val="334059"/>
          <w:sz w:val="28"/>
          <w:szCs w:val="24"/>
          <w:lang w:eastAsia="ru-RU"/>
        </w:rPr>
        <w:t>,</w:t>
      </w:r>
      <w:proofErr w:type="gramEnd"/>
      <w:r w:rsidRPr="00ED1805">
        <w:rPr>
          <w:rFonts w:ascii="Times New Roman" w:eastAsia="Times New Roman" w:hAnsi="Times New Roman" w:cs="Times New Roman"/>
          <w:color w:val="334059"/>
          <w:sz w:val="28"/>
          <w:szCs w:val="24"/>
          <w:lang w:eastAsia="ru-RU"/>
        </w:rPr>
        <w:t xml:space="preserve"> если решение суда содержит необходимые для внесения в ЕГРН основные сведения об объекте недвижимости, представление в орган регистрации прав дополнительно межевого или технического плана либо акта обследования не требуется.</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К необходимым данным об объекте недвижимости относятся сведения о координатах характерных точек границ земельного участка, координатах характерных точек контура здания, сооружения или объекта незавершенного строительства на земельном участке. </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В орган регистрации прав может быть направлен судебный акт с новыми координатами, в случае невозможности внесения данных координат должен быть подготовлен межевой план.</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color w:val="334059"/>
          <w:sz w:val="28"/>
          <w:szCs w:val="24"/>
          <w:lang w:eastAsia="ru-RU"/>
        </w:rPr>
        <w:t xml:space="preserve">Государственный регистратор прав обязан внести запись в ЕГРН на основании судебного акта независимо от участия </w:t>
      </w:r>
      <w:proofErr w:type="spellStart"/>
      <w:r w:rsidRPr="00ED1805">
        <w:rPr>
          <w:rFonts w:ascii="Times New Roman" w:eastAsia="Times New Roman" w:hAnsi="Times New Roman" w:cs="Times New Roman"/>
          <w:color w:val="334059"/>
          <w:sz w:val="28"/>
          <w:szCs w:val="24"/>
          <w:lang w:eastAsia="ru-RU"/>
        </w:rPr>
        <w:t>Росреестра</w:t>
      </w:r>
      <w:proofErr w:type="spellEnd"/>
      <w:r w:rsidRPr="00ED1805">
        <w:rPr>
          <w:rFonts w:ascii="Times New Roman" w:eastAsia="Times New Roman" w:hAnsi="Times New Roman" w:cs="Times New Roman"/>
          <w:color w:val="334059"/>
          <w:sz w:val="28"/>
          <w:szCs w:val="24"/>
          <w:lang w:eastAsia="ru-RU"/>
        </w:rPr>
        <w:t xml:space="preserve"> в деле. Наличие судебного акта не освобождает заявителя от представления не являющихся </w:t>
      </w:r>
      <w:r w:rsidRPr="00ED1805">
        <w:rPr>
          <w:rFonts w:ascii="Times New Roman" w:eastAsia="Times New Roman" w:hAnsi="Times New Roman" w:cs="Times New Roman"/>
          <w:color w:val="334059"/>
          <w:sz w:val="28"/>
          <w:szCs w:val="24"/>
          <w:lang w:eastAsia="ru-RU"/>
        </w:rPr>
        <w:lastRenderedPageBreak/>
        <w:t>правоустанавливающими документов, которые необходимы для внесения корректных сведений в ЕГРН.</w:t>
      </w:r>
    </w:p>
    <w:p w:rsidR="00ED1805" w:rsidRPr="00ED1805" w:rsidRDefault="00ED1805" w:rsidP="00ED1805">
      <w:pPr>
        <w:shd w:val="clear" w:color="auto" w:fill="FFFFFF"/>
        <w:spacing w:after="360" w:line="240" w:lineRule="auto"/>
        <w:jc w:val="both"/>
        <w:rPr>
          <w:rFonts w:ascii="Times New Roman" w:eastAsia="Times New Roman" w:hAnsi="Times New Roman" w:cs="Times New Roman"/>
          <w:color w:val="334059"/>
          <w:sz w:val="28"/>
          <w:szCs w:val="24"/>
          <w:lang w:eastAsia="ru-RU"/>
        </w:rPr>
      </w:pPr>
      <w:r w:rsidRPr="00ED1805">
        <w:rPr>
          <w:rFonts w:ascii="Times New Roman" w:eastAsia="Times New Roman" w:hAnsi="Times New Roman" w:cs="Times New Roman"/>
          <w:b/>
          <w:bCs/>
          <w:color w:val="334059"/>
          <w:sz w:val="28"/>
          <w:szCs w:val="24"/>
          <w:lang w:eastAsia="ru-RU"/>
        </w:rPr>
        <w:t>Обращаем внимание!</w:t>
      </w:r>
      <w:r w:rsidRPr="00ED1805">
        <w:rPr>
          <w:rFonts w:ascii="Times New Roman" w:eastAsia="Times New Roman" w:hAnsi="Times New Roman" w:cs="Times New Roman"/>
          <w:color w:val="334059"/>
          <w:sz w:val="28"/>
          <w:szCs w:val="24"/>
          <w:lang w:eastAsia="ru-RU"/>
        </w:rPr>
        <w:t> Исправление технической и реестровой ошибки осуществляется в том случае, если оно не влечет за собой прекращение, возникновение, переход зарегистрированного права на объект недвижимости. Если существуют основания полагать, что исправление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w:t>
      </w: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P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Pr="00ED1805" w:rsidRDefault="00ED1805" w:rsidP="00ED1805">
      <w:pPr>
        <w:spacing w:after="0"/>
        <w:jc w:val="both"/>
        <w:rPr>
          <w:rFonts w:ascii="Times New Roman" w:eastAsia="Calibri" w:hAnsi="Times New Roman" w:cs="Times New Roman"/>
          <w:sz w:val="20"/>
          <w:szCs w:val="20"/>
        </w:rPr>
      </w:pPr>
      <w:proofErr w:type="spellStart"/>
      <w:r w:rsidRPr="00ED1805">
        <w:rPr>
          <w:rFonts w:ascii="Times New Roman" w:eastAsia="Calibri" w:hAnsi="Times New Roman" w:cs="Times New Roman"/>
          <w:sz w:val="20"/>
          <w:szCs w:val="20"/>
        </w:rPr>
        <w:t>Гермер</w:t>
      </w:r>
      <w:proofErr w:type="spellEnd"/>
      <w:r w:rsidRPr="00ED1805">
        <w:rPr>
          <w:rFonts w:ascii="Times New Roman" w:eastAsia="Calibri" w:hAnsi="Times New Roman" w:cs="Times New Roman"/>
          <w:sz w:val="20"/>
          <w:szCs w:val="20"/>
        </w:rPr>
        <w:t xml:space="preserve"> А.В.</w:t>
      </w:r>
    </w:p>
    <w:p w:rsidR="00ED1805" w:rsidRPr="00ED1805" w:rsidRDefault="00ED1805" w:rsidP="00ED1805">
      <w:pPr>
        <w:autoSpaceDE w:val="0"/>
        <w:autoSpaceDN w:val="0"/>
        <w:adjustRightInd w:val="0"/>
        <w:spacing w:after="0"/>
        <w:jc w:val="both"/>
        <w:rPr>
          <w:rFonts w:ascii="Times New Roman" w:eastAsia="Calibri" w:hAnsi="Times New Roman" w:cs="Times New Roman"/>
          <w:sz w:val="28"/>
          <w:szCs w:val="28"/>
        </w:rPr>
      </w:pPr>
      <w:r w:rsidRPr="00ED1805">
        <w:rPr>
          <w:rFonts w:ascii="Times New Roman" w:eastAsia="Calibri" w:hAnsi="Times New Roman" w:cs="Times New Roman"/>
          <w:sz w:val="20"/>
          <w:szCs w:val="20"/>
        </w:rPr>
        <w:t>8(3902) 35 84 96 (</w:t>
      </w:r>
      <w:r w:rsidRPr="00ED1805">
        <w:rPr>
          <w:rFonts w:ascii="Times New Roman" w:eastAsia="Calibri" w:hAnsi="Times New Roman" w:cs="Times New Roman"/>
          <w:sz w:val="20"/>
          <w:szCs w:val="20"/>
          <w:lang w:val="en-US"/>
        </w:rPr>
        <w:t>IP</w:t>
      </w:r>
      <w:r w:rsidRPr="00ED1805">
        <w:rPr>
          <w:rFonts w:ascii="Times New Roman" w:eastAsia="Calibri" w:hAnsi="Times New Roman" w:cs="Times New Roman"/>
          <w:sz w:val="20"/>
          <w:szCs w:val="20"/>
        </w:rPr>
        <w:t>. 2271)</w:t>
      </w:r>
    </w:p>
    <w:p w:rsidR="00ED1805" w:rsidRPr="00ED1805" w:rsidRDefault="00ED1805" w:rsidP="00ED1805">
      <w:pPr>
        <w:shd w:val="clear" w:color="auto" w:fill="FFFFFF"/>
        <w:spacing w:after="360" w:line="240" w:lineRule="auto"/>
        <w:jc w:val="both"/>
        <w:outlineLvl w:val="0"/>
        <w:rPr>
          <w:rFonts w:ascii="Times New Roman" w:eastAsia="Times New Roman" w:hAnsi="Times New Roman" w:cs="Times New Roman"/>
          <w:b/>
          <w:bCs/>
          <w:color w:val="334059"/>
          <w:kern w:val="36"/>
          <w:sz w:val="28"/>
          <w:szCs w:val="28"/>
          <w:lang w:eastAsia="ru-RU"/>
        </w:rPr>
      </w:pPr>
    </w:p>
    <w:p w:rsidR="00ED1805" w:rsidRPr="00ED1805" w:rsidRDefault="00ED1805">
      <w:pPr>
        <w:rPr>
          <w:rFonts w:ascii="Times New Roman" w:hAnsi="Times New Roman" w:cs="Times New Roman"/>
          <w:sz w:val="28"/>
          <w:szCs w:val="28"/>
        </w:rPr>
      </w:pPr>
    </w:p>
    <w:sectPr w:rsidR="00ED1805" w:rsidRPr="00ED1805" w:rsidSect="00FC04F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C9C" w:rsidRDefault="00F07C9C" w:rsidP="00ED1805">
      <w:pPr>
        <w:spacing w:after="0" w:line="240" w:lineRule="auto"/>
      </w:pPr>
      <w:r>
        <w:separator/>
      </w:r>
    </w:p>
  </w:endnote>
  <w:endnote w:type="continuationSeparator" w:id="0">
    <w:p w:rsidR="00F07C9C" w:rsidRDefault="00F07C9C" w:rsidP="00ED1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C9C" w:rsidRDefault="00F07C9C" w:rsidP="00ED1805">
      <w:pPr>
        <w:spacing w:after="0" w:line="240" w:lineRule="auto"/>
      </w:pPr>
      <w:r>
        <w:separator/>
      </w:r>
    </w:p>
  </w:footnote>
  <w:footnote w:type="continuationSeparator" w:id="0">
    <w:p w:rsidR="00F07C9C" w:rsidRDefault="00F07C9C" w:rsidP="00ED18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34503"/>
    <w:multiLevelType w:val="multilevel"/>
    <w:tmpl w:val="AC44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D1805"/>
    <w:rsid w:val="0078162C"/>
    <w:rsid w:val="00ED1805"/>
    <w:rsid w:val="00F07C9C"/>
    <w:rsid w:val="00FC0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4"/>
  </w:style>
  <w:style w:type="paragraph" w:styleId="1">
    <w:name w:val="heading 1"/>
    <w:basedOn w:val="a"/>
    <w:link w:val="10"/>
    <w:uiPriority w:val="9"/>
    <w:qFormat/>
    <w:rsid w:val="00ED18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18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805"/>
    <w:rPr>
      <w:rFonts w:ascii="Tahoma" w:hAnsi="Tahoma" w:cs="Tahoma"/>
      <w:sz w:val="16"/>
      <w:szCs w:val="16"/>
    </w:rPr>
  </w:style>
  <w:style w:type="character" w:customStyle="1" w:styleId="10">
    <w:name w:val="Заголовок 1 Знак"/>
    <w:basedOn w:val="a0"/>
    <w:link w:val="1"/>
    <w:uiPriority w:val="9"/>
    <w:rsid w:val="00ED1805"/>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ED18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ED1805"/>
    <w:rPr>
      <w:color w:val="0000FF"/>
      <w:u w:val="single"/>
    </w:rPr>
  </w:style>
  <w:style w:type="paragraph" w:styleId="a7">
    <w:name w:val="header"/>
    <w:basedOn w:val="a"/>
    <w:link w:val="a8"/>
    <w:uiPriority w:val="99"/>
    <w:semiHidden/>
    <w:unhideWhenUsed/>
    <w:rsid w:val="00ED180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D1805"/>
  </w:style>
  <w:style w:type="paragraph" w:styleId="a9">
    <w:name w:val="footer"/>
    <w:basedOn w:val="a"/>
    <w:link w:val="aa"/>
    <w:uiPriority w:val="99"/>
    <w:semiHidden/>
    <w:unhideWhenUsed/>
    <w:rsid w:val="00ED180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D1805"/>
  </w:style>
</w:styles>
</file>

<file path=word/webSettings.xml><?xml version="1.0" encoding="utf-8"?>
<w:webSettings xmlns:r="http://schemas.openxmlformats.org/officeDocument/2006/relationships" xmlns:w="http://schemas.openxmlformats.org/wordprocessingml/2006/main">
  <w:divs>
    <w:div w:id="1211266694">
      <w:bodyDiv w:val="1"/>
      <w:marLeft w:val="0"/>
      <w:marRight w:val="0"/>
      <w:marTop w:val="0"/>
      <w:marBottom w:val="0"/>
      <w:divBdr>
        <w:top w:val="none" w:sz="0" w:space="0" w:color="auto"/>
        <w:left w:val="none" w:sz="0" w:space="0" w:color="auto"/>
        <w:bottom w:val="none" w:sz="0" w:space="0" w:color="auto"/>
        <w:right w:val="none" w:sz="0" w:space="0" w:color="auto"/>
      </w:divBdr>
    </w:div>
    <w:div w:id="147286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k.rosreestr.ru/eservice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637</Words>
  <Characters>3632</Characters>
  <Application>Microsoft Office Word</Application>
  <DocSecurity>0</DocSecurity>
  <Lines>30</Lines>
  <Paragraphs>8</Paragraphs>
  <ScaleCrop>false</ScaleCrop>
  <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TorocheshnikovaAV</dc:creator>
  <cp:keywords/>
  <dc:description/>
  <cp:lastModifiedBy>TorocheshnikovaAV</cp:lastModifiedBy>
  <cp:revision>2</cp:revision>
  <dcterms:created xsi:type="dcterms:W3CDTF">2021-10-29T01:25:00Z</dcterms:created>
  <dcterms:modified xsi:type="dcterms:W3CDTF">2021-10-29T01:28:00Z</dcterms:modified>
</cp:coreProperties>
</file>