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660" cy="700405"/>
            <wp:effectExtent l="0" t="0" r="889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2C46" w:rsidRPr="006D2C46" w:rsidRDefault="006D2C46" w:rsidP="006D2C46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.02.2026 г.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22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с. Соленоозерное </w:t>
      </w:r>
    </w:p>
    <w:p w:rsidR="006D2C46" w:rsidRPr="006D2C46" w:rsidRDefault="006D2C46" w:rsidP="006D2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6D2C46" w:rsidRPr="006D2C46" w:rsidTr="002A3E4A">
        <w:tc>
          <w:tcPr>
            <w:tcW w:w="4643" w:type="dxa"/>
            <w:shd w:val="clear" w:color="auto" w:fill="auto"/>
          </w:tcPr>
          <w:p w:rsidR="006D2C46" w:rsidRPr="006D2C46" w:rsidRDefault="006D2C46" w:rsidP="006D2C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Порядок составления и ведения сводной бюджетной росписи бюджета Соленоозерного сельсовет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D2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бюджетной росписи главного распорядителя  средств местного бюджета, а также утверждения (изменения) лимитов бюджетных обязательств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утвержденный П</w:t>
            </w:r>
            <w:r w:rsidRPr="006D2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остановлением администрации Соленоозерного сельсовета от 30.12.2019 № 144</w:t>
            </w:r>
          </w:p>
        </w:tc>
        <w:tc>
          <w:tcPr>
            <w:tcW w:w="4644" w:type="dxa"/>
            <w:shd w:val="clear" w:color="auto" w:fill="auto"/>
          </w:tcPr>
          <w:p w:rsidR="006D2C46" w:rsidRPr="006D2C46" w:rsidRDefault="006D2C46" w:rsidP="006D2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2C46" w:rsidRPr="006D2C46" w:rsidRDefault="006D2C46" w:rsidP="006D2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C46" w:rsidRPr="006D2C46" w:rsidRDefault="006D2C46" w:rsidP="006D2C46">
      <w:pPr>
        <w:widowControl w:val="0"/>
        <w:suppressAutoHyphens/>
        <w:autoSpaceDE w:val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Протест Прокуратуры Ширинского района от 16.02.2026 № 7-4-2026, </w:t>
      </w:r>
      <w:r w:rsidR="00D27CCB">
        <w:rPr>
          <w:rFonts w:ascii="Times New Roman" w:hAnsi="Times New Roman" w:cs="Times New Roman"/>
          <w:sz w:val="28"/>
          <w:szCs w:val="28"/>
        </w:rPr>
        <w:t>в</w:t>
      </w:r>
      <w:r w:rsidR="00D27CCB" w:rsidRPr="00435E98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28.11.2025 № 432-ФЗ «О внесении изменений в Бюджетный кодекс Российской Федерации и отдельные законодательные акты Российской Федерации», </w:t>
      </w:r>
      <w:r w:rsidR="00D27CCB" w:rsidRPr="00435E98">
        <w:rPr>
          <w:rFonts w:ascii="Times New Roman" w:hAnsi="Times New Roman" w:cs="Times New Roman"/>
          <w:color w:val="181818"/>
          <w:sz w:val="24"/>
          <w:szCs w:val="24"/>
        </w:rPr>
        <w:t xml:space="preserve">в </w:t>
      </w:r>
      <w:r w:rsidR="00D27CCB" w:rsidRPr="00435E98">
        <w:rPr>
          <w:rFonts w:ascii="Times New Roman" w:hAnsi="Times New Roman" w:cs="Times New Roman"/>
          <w:color w:val="111111"/>
          <w:sz w:val="24"/>
          <w:szCs w:val="24"/>
        </w:rPr>
        <w:t xml:space="preserve">соответствии </w:t>
      </w:r>
      <w:r w:rsidR="00D27CCB" w:rsidRPr="00435E98">
        <w:rPr>
          <w:rFonts w:ascii="Times New Roman" w:hAnsi="Times New Roman" w:cs="Times New Roman"/>
          <w:color w:val="0F0F0F"/>
          <w:sz w:val="24"/>
          <w:szCs w:val="24"/>
        </w:rPr>
        <w:t xml:space="preserve">со статьей </w:t>
      </w:r>
      <w:r w:rsidR="00D27CCB" w:rsidRPr="00435E98">
        <w:rPr>
          <w:rFonts w:ascii="Times New Roman" w:hAnsi="Times New Roman" w:cs="Times New Roman"/>
          <w:sz w:val="24"/>
          <w:szCs w:val="24"/>
        </w:rPr>
        <w:t xml:space="preserve">217 </w:t>
      </w:r>
      <w:r w:rsidR="00D27CCB" w:rsidRPr="00435E98">
        <w:rPr>
          <w:rFonts w:ascii="Times New Roman" w:hAnsi="Times New Roman" w:cs="Times New Roman"/>
          <w:color w:val="0C0C0C"/>
          <w:sz w:val="24"/>
          <w:szCs w:val="24"/>
        </w:rPr>
        <w:t xml:space="preserve">и </w:t>
      </w:r>
      <w:r w:rsidR="00D27CCB" w:rsidRPr="00435E98">
        <w:rPr>
          <w:rFonts w:ascii="Times New Roman" w:hAnsi="Times New Roman" w:cs="Times New Roman"/>
          <w:color w:val="181818"/>
          <w:sz w:val="24"/>
          <w:szCs w:val="24"/>
        </w:rPr>
        <w:t xml:space="preserve">пунктом </w:t>
      </w:r>
      <w:r w:rsidR="00D27CCB" w:rsidRPr="00435E98">
        <w:rPr>
          <w:rFonts w:ascii="Times New Roman" w:hAnsi="Times New Roman" w:cs="Times New Roman"/>
          <w:color w:val="111111"/>
          <w:sz w:val="24"/>
          <w:szCs w:val="24"/>
        </w:rPr>
        <w:t xml:space="preserve">1 </w:t>
      </w:r>
      <w:r w:rsidR="00D27CCB" w:rsidRPr="00435E98">
        <w:rPr>
          <w:rFonts w:ascii="Times New Roman" w:hAnsi="Times New Roman" w:cs="Times New Roman"/>
          <w:color w:val="181818"/>
          <w:sz w:val="24"/>
          <w:szCs w:val="24"/>
        </w:rPr>
        <w:t xml:space="preserve">статьи </w:t>
      </w:r>
      <w:r w:rsidR="00D27CCB" w:rsidRPr="00435E98">
        <w:rPr>
          <w:rFonts w:ascii="Times New Roman" w:hAnsi="Times New Roman" w:cs="Times New Roman"/>
          <w:color w:val="0E0E0E"/>
          <w:sz w:val="24"/>
          <w:szCs w:val="24"/>
        </w:rPr>
        <w:t xml:space="preserve">219.1 </w:t>
      </w:r>
      <w:r w:rsidR="00D27CCB" w:rsidRPr="00435E98">
        <w:rPr>
          <w:rFonts w:ascii="Times New Roman" w:hAnsi="Times New Roman" w:cs="Times New Roman"/>
          <w:color w:val="0C0C0C"/>
          <w:sz w:val="24"/>
          <w:szCs w:val="24"/>
        </w:rPr>
        <w:t xml:space="preserve">Бюджетного </w:t>
      </w:r>
      <w:r w:rsidR="00D27CCB" w:rsidRPr="00435E98">
        <w:rPr>
          <w:rFonts w:ascii="Times New Roman" w:hAnsi="Times New Roman" w:cs="Times New Roman"/>
          <w:color w:val="131313"/>
          <w:sz w:val="24"/>
          <w:szCs w:val="24"/>
        </w:rPr>
        <w:t xml:space="preserve">кодекса </w:t>
      </w:r>
      <w:r w:rsidR="00D27CCB" w:rsidRPr="00435E98">
        <w:rPr>
          <w:rFonts w:ascii="Times New Roman" w:hAnsi="Times New Roman" w:cs="Times New Roman"/>
          <w:color w:val="0E0E0E"/>
          <w:sz w:val="24"/>
          <w:szCs w:val="24"/>
        </w:rPr>
        <w:t xml:space="preserve">Российской </w:t>
      </w:r>
      <w:r w:rsidR="00D27CCB" w:rsidRPr="00435E98">
        <w:rPr>
          <w:rFonts w:ascii="Times New Roman" w:hAnsi="Times New Roman" w:cs="Times New Roman"/>
          <w:color w:val="131313"/>
          <w:sz w:val="24"/>
          <w:szCs w:val="24"/>
        </w:rPr>
        <w:t xml:space="preserve">Федерации, </w:t>
      </w:r>
      <w:r w:rsidR="00D27CCB" w:rsidRPr="00435E98">
        <w:rPr>
          <w:rFonts w:ascii="Times New Roman" w:hAnsi="Times New Roman" w:cs="Times New Roman"/>
          <w:sz w:val="24"/>
          <w:szCs w:val="24"/>
        </w:rPr>
        <w:t xml:space="preserve">ст. 24 Решения Совета депутатов Соленоозерного сельсовета от 06.04.2023 № 106 «Об утверждении Положения о бюджетном процессе в </w:t>
      </w:r>
      <w:r w:rsidR="00D27CCB" w:rsidRPr="00435E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Соленоозерном сельсовете</w:t>
      </w:r>
      <w:r w:rsidR="00D27CCB" w:rsidRPr="00435E98">
        <w:rPr>
          <w:rFonts w:ascii="Times New Roman" w:hAnsi="Times New Roman" w:cs="Times New Roman"/>
          <w:sz w:val="24"/>
          <w:szCs w:val="24"/>
        </w:rPr>
        <w:t xml:space="preserve"> </w:t>
      </w:r>
      <w:r w:rsidR="00D27CCB" w:rsidRPr="00435E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Ширинского района Республики Хакасия</w:t>
      </w:r>
      <w:r w:rsidR="00D27CCB" w:rsidRPr="00435E98">
        <w:rPr>
          <w:rFonts w:ascii="Times New Roman" w:hAnsi="Times New Roman" w:cs="Times New Roman"/>
          <w:sz w:val="24"/>
          <w:szCs w:val="24"/>
        </w:rPr>
        <w:t>», в целях установления своевременного и качественного исполнения бюджета Соленоозерного сельсовета</w:t>
      </w: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27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bookmarkStart w:id="0" w:name="_GoBack"/>
      <w:bookmarkEnd w:id="0"/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сельского поселения Соленоозерный сельсовет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6D2C46" w:rsidRPr="006D2C46" w:rsidRDefault="006D2C46" w:rsidP="006D2C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C46" w:rsidRPr="00276C9D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Порядок</w:t>
      </w: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составления и ведения сводной бюджетной росписи бюджета Соленоозерного сельсовета и бюджетной росписи главного распорядителя средств местного бюджета, а также утверждения (изменения) лимитов бюджетных обязательств (далее - Порядок)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утвержденный Постановлением администрации Соленоозерного сельсовета Ширинского района </w:t>
      </w:r>
      <w:r w:rsidRPr="00276C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 от 30.12.2019 № 144 следующие изменения:</w:t>
      </w:r>
    </w:p>
    <w:p w:rsidR="006D2C46" w:rsidRPr="00276C9D" w:rsidRDefault="00276C9D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C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Пункт 3.4 подпункт 2) изложить в новой редакции:</w:t>
      </w:r>
    </w:p>
    <w:p w:rsidR="00276C9D" w:rsidRDefault="00276C9D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6C9D">
        <w:rPr>
          <w:rFonts w:ascii="Times New Roman" w:eastAsia="Times New Roman" w:hAnsi="Times New Roman" w:cs="Times New Roman"/>
          <w:sz w:val="24"/>
          <w:szCs w:val="24"/>
          <w:lang w:eastAsia="ru-RU"/>
        </w:rPr>
        <w:t>«2)</w:t>
      </w:r>
      <w:r w:rsidRPr="00276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</w:t>
      </w:r>
      <w:r w:rsidRPr="00276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бюджетных средств, централизацией закупок товаров, работ, услуг для обеспечения государственных (муниципальных) нужд в соответствии с </w:t>
      </w:r>
      <w:hyperlink r:id="rId8" w:anchor="dst282" w:history="1">
        <w:r w:rsidRPr="00276C9D">
          <w:rPr>
            <w:rStyle w:val="af0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частями 2</w:t>
        </w:r>
      </w:hyperlink>
      <w:r w:rsidRPr="00276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 </w:t>
      </w:r>
      <w:hyperlink r:id="rId9" w:anchor="dst283" w:history="1">
        <w:r w:rsidRPr="00276C9D">
          <w:rPr>
            <w:rStyle w:val="af0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3 статьи 26</w:t>
        </w:r>
      </w:hyperlink>
      <w:r w:rsidRPr="00276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возникновением экономии бюджетных средств в результате централизации закупок товаров, работ, услуг для обеспечения государственных (муниципальных) нужд и при осуществлении органами исполнительной власти (органами местного самоуправления) бюджетных полномочий, предусмотренных </w:t>
      </w:r>
      <w:hyperlink r:id="rId10" w:anchor="dst103631" w:history="1">
        <w:r w:rsidRPr="00276C9D">
          <w:rPr>
            <w:rStyle w:val="af0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пунктом 5 статьи 154</w:t>
        </w:r>
      </w:hyperlink>
      <w:r w:rsidRPr="00276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Бюджетного Кодекса;»;</w:t>
      </w:r>
    </w:p>
    <w:p w:rsidR="00276C9D" w:rsidRDefault="00276C9D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1.2. Пункт 3.4 подпункт 3) изложить в новой редакции:</w:t>
      </w:r>
    </w:p>
    <w:p w:rsidR="00276C9D" w:rsidRPr="003877D1" w:rsidRDefault="00276C9D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6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«3) 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</w:t>
      </w: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законодательством Российской Федерации;»;</w:t>
      </w:r>
    </w:p>
    <w:p w:rsidR="00276C9D" w:rsidRPr="003877D1" w:rsidRDefault="00ED5210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1.3. Пункт 3.4 дополнить подпункт</w:t>
      </w:r>
      <w:r w:rsidR="003877D1"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ами</w:t>
      </w: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11</w:t>
      </w:r>
      <w:r w:rsidR="003877D1"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12) и 13)</w:t>
      </w: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следующего содержания:</w:t>
      </w:r>
    </w:p>
    <w:p w:rsidR="00ED5210" w:rsidRPr="003877D1" w:rsidRDefault="00ED5210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«11) в случае получения уведомления о предоставлении субсидий, субвенций, иных межбюджетных трансферт</w:t>
      </w:r>
      <w:r w:rsidR="003877D1"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ов, имеющих целевое назначение и получения,</w:t>
      </w: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имеющих целевое назначение безвозмездных поступлений от физических и юридических лиц сверх объемов, утвержденных законом (решением) о бюджете, а также в случае сокращения (возврата при отсутствии потребности) указанных средств;</w:t>
      </w:r>
    </w:p>
    <w:p w:rsidR="003877D1" w:rsidRPr="003877D1" w:rsidRDefault="003877D1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12) в случае изменения типа (подведомственности) государственных (муниципальных) учреждений и организационно-правовой формы государственных (муниципальных) унитарных предприятий;</w:t>
      </w:r>
    </w:p>
    <w:p w:rsidR="003877D1" w:rsidRPr="003877D1" w:rsidRDefault="003877D1" w:rsidP="006D2C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1.4. Пункт 3.4 дополнить следующим абзацем: </w:t>
      </w:r>
    </w:p>
    <w:p w:rsidR="003877D1" w:rsidRPr="006D2C46" w:rsidRDefault="003877D1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«Дополнительно к основаниям, предусмотренным </w:t>
      </w:r>
      <w:hyperlink r:id="rId11" w:anchor="dst4294" w:history="1">
        <w:r w:rsidRPr="003877D1">
          <w:rPr>
            <w:rStyle w:val="af0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пунктом 3</w:t>
        </w:r>
      </w:hyperlink>
      <w:r w:rsidRPr="003877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статьи 217 Бюджетного Кодекса, в сводную бюджетную роспись в порядке, установленном соответственно Правительством Российской Федерации, высшим исполнительным органом субъекта Российской Федерации, местной администрацией муниципального образования, могут быть внесены изменения без внесения изменений в закон (решение) о бюджете при перераспределении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Федерации.».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2.Данное постановление вступает в силу с момента подписания и обнародования (опубликования) и распространяется на правоотношения, возникшие с 01.01.202</w:t>
      </w:r>
      <w:r w:rsidRPr="003877D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3.Контроль за исполнением настоящего постановления возложить на главного бухгалтера администрации Соленоозерного сельсовета.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C46" w:rsidRPr="006D2C46" w:rsidRDefault="006D2C46" w:rsidP="006D2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C46" w:rsidRPr="006D2C46" w:rsidRDefault="006D2C46" w:rsidP="006D2C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6D2C46" w:rsidRPr="006D2C46" w:rsidRDefault="006D2C46" w:rsidP="006D2C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6D2C46" w:rsidRPr="006D2C46" w:rsidRDefault="006D2C46" w:rsidP="006D2C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6D2C46" w:rsidRPr="006D2C46" w:rsidRDefault="006D2C46" w:rsidP="006D2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6D2C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6D2C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6D2C46" w:rsidRPr="006D2C46" w:rsidRDefault="006D2C46" w:rsidP="006D2C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C46" w:rsidRPr="006D2C46" w:rsidRDefault="006D2C46" w:rsidP="006D2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2C46" w:rsidRPr="006D2C46" w:rsidRDefault="006D2C46" w:rsidP="003877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32361" w:rsidRPr="006D2C46" w:rsidRDefault="00E32361" w:rsidP="006D2C46">
      <w:pPr>
        <w:rPr>
          <w:rFonts w:ascii="Times New Roman" w:hAnsi="Times New Roman" w:cs="Times New Roman"/>
          <w:sz w:val="24"/>
          <w:szCs w:val="24"/>
        </w:rPr>
      </w:pPr>
    </w:p>
    <w:sectPr w:rsidR="00E32361" w:rsidRPr="006D2C46" w:rsidSect="003877D1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276" w:right="566" w:bottom="1440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A2" w:rsidRDefault="00F908A2">
      <w:pPr>
        <w:spacing w:after="0" w:line="240" w:lineRule="auto"/>
      </w:pPr>
      <w:r>
        <w:separator/>
      </w:r>
    </w:p>
  </w:endnote>
  <w:endnote w:type="continuationSeparator" w:id="0">
    <w:p w:rsidR="00F908A2" w:rsidRDefault="00F90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22" w:rsidRDefault="003877D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76C22" w:rsidRDefault="00F908A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22" w:rsidRDefault="00F908A2">
    <w:pPr>
      <w:pStyle w:val="ac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A2" w:rsidRDefault="00F908A2">
      <w:pPr>
        <w:spacing w:after="0" w:line="240" w:lineRule="auto"/>
      </w:pPr>
      <w:r>
        <w:separator/>
      </w:r>
    </w:p>
  </w:footnote>
  <w:footnote w:type="continuationSeparator" w:id="0">
    <w:p w:rsidR="00F908A2" w:rsidRDefault="00F90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22" w:rsidRDefault="003877D1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76C22" w:rsidRDefault="00F908A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22" w:rsidRDefault="00F908A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A49BC"/>
    <w:multiLevelType w:val="hybridMultilevel"/>
    <w:tmpl w:val="954E518E"/>
    <w:lvl w:ilvl="0" w:tplc="E866490A">
      <w:start w:val="3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458B181D"/>
    <w:multiLevelType w:val="multilevel"/>
    <w:tmpl w:val="A3B6235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3F74C2"/>
    <w:multiLevelType w:val="hybridMultilevel"/>
    <w:tmpl w:val="DF08E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C761B"/>
    <w:multiLevelType w:val="hybridMultilevel"/>
    <w:tmpl w:val="FABEF28A"/>
    <w:lvl w:ilvl="0" w:tplc="B680C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80C57"/>
    <w:multiLevelType w:val="hybridMultilevel"/>
    <w:tmpl w:val="9408754E"/>
    <w:lvl w:ilvl="0" w:tplc="BD8C1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5A"/>
    <w:rsid w:val="00132C5A"/>
    <w:rsid w:val="00276C9D"/>
    <w:rsid w:val="003877D1"/>
    <w:rsid w:val="006D2C46"/>
    <w:rsid w:val="00D01F7E"/>
    <w:rsid w:val="00D27CCB"/>
    <w:rsid w:val="00E32361"/>
    <w:rsid w:val="00ED5210"/>
    <w:rsid w:val="00F47AC2"/>
    <w:rsid w:val="00F9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E2AE"/>
  <w15:chartTrackingRefBased/>
  <w15:docId w15:val="{AA43DC63-EBBB-498F-820F-7980AF8D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2C4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D2C46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6D2C46"/>
  </w:style>
  <w:style w:type="paragraph" w:customStyle="1" w:styleId="a3">
    <w:basedOn w:val="a"/>
    <w:next w:val="a4"/>
    <w:qFormat/>
    <w:rsid w:val="006D2C4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aliases w:val="Основной текст 1,Надин стиль,Нумерованный список !!,Iniiaiie oaeno 1,Ioia?iaaiiue nienie !!,Iaaei noeeu"/>
    <w:basedOn w:val="a"/>
    <w:link w:val="a6"/>
    <w:rsid w:val="006D2C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5"/>
    <w:rsid w:val="006D2C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6D2C4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D2C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rsid w:val="006D2C4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D2C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6D2C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6D2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2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6D2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6D2C4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6D2C4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D2C4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6D2C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6D2C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rsid w:val="006D2C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6D2C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page number"/>
    <w:basedOn w:val="a0"/>
    <w:rsid w:val="006D2C46"/>
  </w:style>
  <w:style w:type="paragraph" w:customStyle="1" w:styleId="ConsPlusTitle">
    <w:name w:val="ConsPlusTitle"/>
    <w:qFormat/>
    <w:rsid w:val="006D2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Title"/>
    <w:basedOn w:val="a"/>
    <w:next w:val="a"/>
    <w:link w:val="af"/>
    <w:uiPriority w:val="10"/>
    <w:qFormat/>
    <w:rsid w:val="006D2C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4"/>
    <w:uiPriority w:val="10"/>
    <w:rsid w:val="006D2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0">
    <w:name w:val="Hyperlink"/>
    <w:basedOn w:val="a0"/>
    <w:uiPriority w:val="99"/>
    <w:semiHidden/>
    <w:unhideWhenUsed/>
    <w:rsid w:val="00276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5181/1b2f0b377563c81357ffcfe750bada74a3c69f37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95710/cf2863695f409dd40e50baa388ab6ae07175b29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consultant.ru/document/cons_doc_LAW_495710/dcc2076a0d3a77c78ca86b0a9fdb00203d0debb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95181/1b2f0b377563c81357ffcfe750bada74a3c69f37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Emftsjh1z1/IEAZuKL/pTKiEICBhckocxhb/5oG0q9c=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JTO7Fy1aQN0A/eqEoNADeVZrZuN4N8X1j7mH3kaQlGU=</DigestValue>
    </Reference>
  </SignedInfo>
  <SignatureValue>T+/Dk3i6QEXCovlE8jn57YfEb4dfV4XyQcpL6Xcvn3fvJIHK0s7PqwoIOcG4VrKx
ynEAMjuo2k3BvK9XJW/M2Q==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c6Vzt1s1h5yEYSGFmpeJewS3Q6s=</DigestValue>
      </Reference>
      <Reference URI="/word/document.xml?ContentType=application/vnd.openxmlformats-officedocument.wordprocessingml.document.main+xml">
        <DigestMethod Algorithm="http://www.w3.org/2000/09/xmldsig#sha1"/>
        <DigestValue>BycOtP0mC0J0YcEMqCmqjNKOsCQ=</DigestValue>
      </Reference>
      <Reference URI="/word/endnotes.xml?ContentType=application/vnd.openxmlformats-officedocument.wordprocessingml.endnotes+xml">
        <DigestMethod Algorithm="http://www.w3.org/2000/09/xmldsig#sha1"/>
        <DigestValue>1sbKIzqntuTtrTCyWzu+AlUss8g=</DigestValue>
      </Reference>
      <Reference URI="/word/fontTable.xml?ContentType=application/vnd.openxmlformats-officedocument.wordprocessingml.fontTable+xml">
        <DigestMethod Algorithm="http://www.w3.org/2000/09/xmldsig#sha1"/>
        <DigestValue>SkqFB/hoZbS97Ng3SqdRicnDmww=</DigestValue>
      </Reference>
      <Reference URI="/word/footer1.xml?ContentType=application/vnd.openxmlformats-officedocument.wordprocessingml.footer+xml">
        <DigestMethod Algorithm="http://www.w3.org/2000/09/xmldsig#sha1"/>
        <DigestValue>VUbiawqi39N0DKpGpd+u2nbG564=</DigestValue>
      </Reference>
      <Reference URI="/word/footer2.xml?ContentType=application/vnd.openxmlformats-officedocument.wordprocessingml.footer+xml">
        <DigestMethod Algorithm="http://www.w3.org/2000/09/xmldsig#sha1"/>
        <DigestValue>+/+lhQ1vJh0YT/uA+oULF9cwh78=</DigestValue>
      </Reference>
      <Reference URI="/word/footnotes.xml?ContentType=application/vnd.openxmlformats-officedocument.wordprocessingml.footnotes+xml">
        <DigestMethod Algorithm="http://www.w3.org/2000/09/xmldsig#sha1"/>
        <DigestValue>HsNGU2eLDfxiBgPKfvIvuHluPIs=</DigestValue>
      </Reference>
      <Reference URI="/word/header1.xml?ContentType=application/vnd.openxmlformats-officedocument.wordprocessingml.header+xml">
        <DigestMethod Algorithm="http://www.w3.org/2000/09/xmldsig#sha1"/>
        <DigestValue>Kg5PTsEjx8jl86T/kFhukVRoSmM=</DigestValue>
      </Reference>
      <Reference URI="/word/header2.xml?ContentType=application/vnd.openxmlformats-officedocument.wordprocessingml.header+xml">
        <DigestMethod Algorithm="http://www.w3.org/2000/09/xmldsig#sha1"/>
        <DigestValue>lBnX/uUQ9LmM+2sM706LHxvLrQg=</DigestValue>
      </Reference>
      <Reference URI="/word/media/image1.png?ContentType=image/png">
        <DigestMethod Algorithm="http://www.w3.org/2000/09/xmldsig#sha1"/>
        <DigestValue>PJ/LFtqovXl7ivtoXtAZXpTHLgc=</DigestValue>
      </Reference>
      <Reference URI="/word/numbering.xml?ContentType=application/vnd.openxmlformats-officedocument.wordprocessingml.numbering+xml">
        <DigestMethod Algorithm="http://www.w3.org/2000/09/xmldsig#sha1"/>
        <DigestValue>HjJuL2mw+dH7y0d2Ea1zHots3xE=</DigestValue>
      </Reference>
      <Reference URI="/word/settings.xml?ContentType=application/vnd.openxmlformats-officedocument.wordprocessingml.settings+xml">
        <DigestMethod Algorithm="http://www.w3.org/2000/09/xmldsig#sha1"/>
        <DigestValue>cAdO4uWyk0Nwor4Dh3JGUlqc/YU=</DigestValue>
      </Reference>
      <Reference URI="/word/styles.xml?ContentType=application/vnd.openxmlformats-officedocument.wordprocessingml.styles+xml">
        <DigestMethod Algorithm="http://www.w3.org/2000/09/xmldsig#sha1"/>
        <DigestValue>V6LTv3LAplqCOuA07L/jhT1JpiU=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2026-03-05T07:54:01Z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2026-03-05T07:54:01Z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2026-02-26T06:55:00Z</cp:lastPrinted>
  <dcterms:created xsi:type="dcterms:W3CDTF">2026-02-26T02:49:00Z</dcterms:created>
  <dcterms:modified xsi:type="dcterms:W3CDTF">2026-02-26T07:24:00Z</dcterms:modified>
</cp:coreProperties>
</file>