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339E" w:rsidRPr="00BE339E" w:rsidRDefault="00BE339E" w:rsidP="00BE339E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РОССИ</w:t>
      </w:r>
      <w:r w:rsidRPr="00BE339E">
        <w:rPr>
          <w:rFonts w:ascii="Times New Roman" w:hAnsi="Times New Roman" w:cs="Times New Roman"/>
          <w:sz w:val="24"/>
          <w:szCs w:val="24"/>
        </w:rPr>
        <w:t>ЙСКАЯ ФЕДЕРАЦИЯ</w:t>
      </w:r>
    </w:p>
    <w:p w:rsidR="00BE339E" w:rsidRPr="00BE339E" w:rsidRDefault="00BE339E" w:rsidP="00BE33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339E" w:rsidRPr="00BE339E" w:rsidRDefault="00BE339E" w:rsidP="00BE33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339E"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BE339E" w:rsidRPr="00BE339E" w:rsidRDefault="00BE339E" w:rsidP="00BE33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339E" w:rsidRPr="00BE339E" w:rsidRDefault="00BE339E" w:rsidP="00BE33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339E">
        <w:rPr>
          <w:rFonts w:ascii="Times New Roman" w:hAnsi="Times New Roman" w:cs="Times New Roman"/>
          <w:sz w:val="24"/>
          <w:szCs w:val="24"/>
        </w:rPr>
        <w:t>Администрация Соленоозерного сельсовета Ширинского района</w:t>
      </w:r>
    </w:p>
    <w:p w:rsidR="00BE339E" w:rsidRPr="00BE339E" w:rsidRDefault="00BE339E" w:rsidP="00BE33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339E" w:rsidRPr="00BE339E" w:rsidRDefault="00BE339E" w:rsidP="00BE33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339E" w:rsidRPr="00BE339E" w:rsidRDefault="00BE339E" w:rsidP="00BE33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339E">
        <w:rPr>
          <w:rFonts w:ascii="Times New Roman" w:hAnsi="Times New Roman" w:cs="Times New Roman"/>
          <w:sz w:val="24"/>
          <w:szCs w:val="24"/>
        </w:rPr>
        <w:t>П О С Т А Н О В Л Е Н И Е</w:t>
      </w:r>
    </w:p>
    <w:p w:rsidR="00BE339E" w:rsidRPr="00BE339E" w:rsidRDefault="00BE339E" w:rsidP="00BE33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33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339E" w:rsidRPr="00BE339E" w:rsidRDefault="00BE339E" w:rsidP="00BE339E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BE339E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BE339E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BE339E">
        <w:rPr>
          <w:rFonts w:ascii="Times New Roman" w:hAnsi="Times New Roman" w:cs="Times New Roman"/>
          <w:sz w:val="24"/>
          <w:szCs w:val="24"/>
        </w:rPr>
        <w:t xml:space="preserve">.2023 г.                                            с. Соленоозерное                                                  № </w:t>
      </w:r>
      <w:r>
        <w:rPr>
          <w:rFonts w:ascii="Times New Roman" w:hAnsi="Times New Roman" w:cs="Times New Roman"/>
          <w:sz w:val="24"/>
          <w:szCs w:val="24"/>
        </w:rPr>
        <w:t>40</w:t>
      </w:r>
    </w:p>
    <w:p w:rsidR="00632450" w:rsidRPr="00BE339E" w:rsidRDefault="00632450" w:rsidP="00BE339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3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32450" w:rsidRPr="00BE339E" w:rsidRDefault="00632450" w:rsidP="00BE339E">
      <w:pPr>
        <w:spacing w:after="0" w:line="240" w:lineRule="auto"/>
        <w:ind w:right="420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33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AF18D9" w:rsidRPr="00BE339E" w:rsidRDefault="00632450" w:rsidP="00BE339E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E339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</w:t>
      </w:r>
      <w:r w:rsidR="00AF18D9" w:rsidRPr="00BE339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BE339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утверждении Положения о нематериальном</w:t>
      </w:r>
    </w:p>
    <w:p w:rsidR="00AF18D9" w:rsidRPr="00BE339E" w:rsidRDefault="00AF18D9" w:rsidP="00BE339E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E339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э</w:t>
      </w:r>
      <w:r w:rsidR="00632450" w:rsidRPr="00BE339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тнокультурном</w:t>
      </w:r>
      <w:r w:rsidRPr="00BE339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BE339E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lang w:eastAsia="ru-RU"/>
        </w:rPr>
        <w:t>достоянии</w:t>
      </w:r>
      <w:r w:rsidR="00632450" w:rsidRPr="00BE339E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lang w:eastAsia="ru-RU"/>
        </w:rPr>
        <w:t> </w:t>
      </w:r>
      <w:r w:rsidR="00632450" w:rsidRPr="00BE339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на</w:t>
      </w:r>
      <w:r w:rsidRPr="00BE339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632450" w:rsidRPr="00BE339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территории</w:t>
      </w:r>
      <w:r w:rsidR="00632450" w:rsidRPr="00BE339E">
        <w:rPr>
          <w:rFonts w:ascii="Times New Roman" w:eastAsia="Times New Roman" w:hAnsi="Times New Roman" w:cs="Times New Roman"/>
          <w:b/>
          <w:color w:val="000000"/>
          <w:spacing w:val="-67"/>
          <w:sz w:val="24"/>
          <w:szCs w:val="24"/>
          <w:lang w:eastAsia="ru-RU"/>
        </w:rPr>
        <w:t> </w:t>
      </w:r>
      <w:r w:rsidR="00596538" w:rsidRPr="00BE339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:rsidR="00596538" w:rsidRPr="00BE339E" w:rsidRDefault="00BE339E" w:rsidP="00BE339E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Соленоозерного сельсовета</w:t>
      </w:r>
    </w:p>
    <w:p w:rsidR="00AF18D9" w:rsidRPr="00BE339E" w:rsidRDefault="00AF18D9" w:rsidP="00BE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339E" w:rsidRPr="00BE339E" w:rsidRDefault="00AF18D9" w:rsidP="00BE33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3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соответствии с Федеральными законами от 20.10.2022 № 402-ФЗ «О нематериальном этнокультурном достоянии Российской Федерации», от 06.10.20023 № 131-ФЗ «Об общих принципах организации местного самоуправления в Российской Федерации», </w:t>
      </w:r>
      <w:r w:rsidR="00BE339E" w:rsidRPr="00BE339E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 w:rsidR="00BE339E" w:rsidRPr="00BE339E">
        <w:rPr>
          <w:rFonts w:ascii="Times New Roman" w:hAnsi="Times New Roman" w:cs="Times New Roman"/>
          <w:color w:val="000000" w:themeColor="text1"/>
          <w:sz w:val="24"/>
          <w:szCs w:val="24"/>
        </w:rPr>
        <w:t>Уставом муниципального образования Соленоозерный сельсовет, администрация Соленоозерного сельсовета</w:t>
      </w:r>
    </w:p>
    <w:p w:rsidR="00BE339E" w:rsidRPr="00BE339E" w:rsidRDefault="00BE339E" w:rsidP="00BE33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33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339E" w:rsidRDefault="00BE339E" w:rsidP="00BE33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339E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BE339E" w:rsidRPr="00BE339E" w:rsidRDefault="00BE339E" w:rsidP="00BE33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339E" w:rsidRPr="00BE339E" w:rsidRDefault="00AF18D9" w:rsidP="00BE339E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BE339E">
        <w:rPr>
          <w:rFonts w:ascii="Times New Roman" w:hAnsi="Times New Roman" w:cs="Times New Roman"/>
          <w:bCs/>
          <w:kern w:val="2"/>
          <w:sz w:val="24"/>
          <w:szCs w:val="24"/>
        </w:rPr>
        <w:t xml:space="preserve">Утвердить Положение о нематериальном этнокультурном достоянии на территории </w:t>
      </w:r>
      <w:r w:rsidR="00BE339E" w:rsidRPr="00BE339E">
        <w:rPr>
          <w:rFonts w:ascii="Times New Roman" w:hAnsi="Times New Roman" w:cs="Times New Roman"/>
          <w:kern w:val="2"/>
          <w:sz w:val="24"/>
          <w:szCs w:val="24"/>
        </w:rPr>
        <w:t>Соленоозерного сельсовета,</w:t>
      </w:r>
      <w:r w:rsidRPr="00BE339E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BE339E" w:rsidRPr="00BE339E">
        <w:rPr>
          <w:rFonts w:ascii="Times New Roman" w:hAnsi="Times New Roman" w:cs="Times New Roman"/>
          <w:color w:val="000000"/>
          <w:sz w:val="24"/>
          <w:szCs w:val="24"/>
        </w:rPr>
        <w:t>согласно приложения к настоящему постановлению.</w:t>
      </w:r>
    </w:p>
    <w:p w:rsidR="00BE339E" w:rsidRPr="00BE339E" w:rsidRDefault="00BE339E" w:rsidP="00BE339E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BE339E">
        <w:rPr>
          <w:rFonts w:ascii="Times New Roman" w:hAnsi="Times New Roman" w:cs="Times New Roman"/>
          <w:sz w:val="24"/>
          <w:szCs w:val="24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BE339E" w:rsidRPr="00BE339E" w:rsidRDefault="00BE339E" w:rsidP="00BE339E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BE339E">
        <w:rPr>
          <w:rFonts w:ascii="Times New Roman" w:hAnsi="Times New Roman" w:cs="Times New Roman"/>
          <w:sz w:val="24"/>
          <w:szCs w:val="24"/>
        </w:rPr>
        <w:t>Контроль за исполнением настоящего постановления оставляю за собой.</w:t>
      </w:r>
    </w:p>
    <w:p w:rsidR="00BE339E" w:rsidRPr="00BE339E" w:rsidRDefault="00BE339E" w:rsidP="00BE339E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BE339E" w:rsidRPr="00BE339E" w:rsidRDefault="00BE339E" w:rsidP="00BE33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339E" w:rsidRPr="00BE339E" w:rsidRDefault="00BE339E" w:rsidP="00BE33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339E" w:rsidRPr="00BE339E" w:rsidRDefault="00BE339E" w:rsidP="00BE33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339E">
        <w:rPr>
          <w:rFonts w:ascii="Times New Roman" w:hAnsi="Times New Roman" w:cs="Times New Roman"/>
          <w:sz w:val="24"/>
          <w:szCs w:val="24"/>
        </w:rPr>
        <w:t>Глава</w:t>
      </w:r>
    </w:p>
    <w:p w:rsidR="00BE339E" w:rsidRPr="00BE339E" w:rsidRDefault="00BE339E" w:rsidP="00BE33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339E">
        <w:rPr>
          <w:rFonts w:ascii="Times New Roman" w:hAnsi="Times New Roman" w:cs="Times New Roman"/>
          <w:sz w:val="24"/>
          <w:szCs w:val="24"/>
        </w:rPr>
        <w:t xml:space="preserve">Соленоозерного </w:t>
      </w:r>
      <w:proofErr w:type="gramStart"/>
      <w:r w:rsidRPr="00BE339E">
        <w:rPr>
          <w:rFonts w:ascii="Times New Roman" w:hAnsi="Times New Roman" w:cs="Times New Roman"/>
          <w:sz w:val="24"/>
          <w:szCs w:val="24"/>
        </w:rPr>
        <w:t xml:space="preserve">сельсовета:   </w:t>
      </w:r>
      <w:proofErr w:type="gramEnd"/>
      <w:r w:rsidRPr="00BE339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А.П.Никитин</w:t>
      </w:r>
    </w:p>
    <w:p w:rsidR="00BE339E" w:rsidRDefault="00BE339E" w:rsidP="00BE339E">
      <w:pPr>
        <w:rPr>
          <w:sz w:val="24"/>
          <w:szCs w:val="24"/>
        </w:rPr>
      </w:pPr>
    </w:p>
    <w:p w:rsidR="00BE339E" w:rsidRDefault="00BE339E" w:rsidP="00BE339E">
      <w:pPr>
        <w:rPr>
          <w:sz w:val="24"/>
          <w:szCs w:val="24"/>
        </w:rPr>
      </w:pPr>
    </w:p>
    <w:p w:rsidR="00BE339E" w:rsidRDefault="00BE339E" w:rsidP="00BE339E">
      <w:pPr>
        <w:rPr>
          <w:sz w:val="24"/>
          <w:szCs w:val="24"/>
        </w:rPr>
      </w:pPr>
    </w:p>
    <w:p w:rsidR="00BE339E" w:rsidRDefault="00BE339E" w:rsidP="00BE339E">
      <w:pPr>
        <w:rPr>
          <w:sz w:val="24"/>
          <w:szCs w:val="24"/>
        </w:rPr>
      </w:pPr>
    </w:p>
    <w:p w:rsidR="00BE339E" w:rsidRDefault="00BE339E" w:rsidP="00BE339E">
      <w:pPr>
        <w:rPr>
          <w:sz w:val="24"/>
          <w:szCs w:val="24"/>
        </w:rPr>
      </w:pPr>
    </w:p>
    <w:p w:rsidR="00BE339E" w:rsidRDefault="00BE339E" w:rsidP="00BE339E">
      <w:pPr>
        <w:rPr>
          <w:sz w:val="24"/>
          <w:szCs w:val="24"/>
        </w:rPr>
      </w:pPr>
    </w:p>
    <w:p w:rsidR="00BE339E" w:rsidRDefault="00BE339E" w:rsidP="00BE339E">
      <w:pPr>
        <w:rPr>
          <w:sz w:val="24"/>
          <w:szCs w:val="24"/>
        </w:rPr>
      </w:pPr>
    </w:p>
    <w:p w:rsidR="00BE339E" w:rsidRDefault="00BE339E" w:rsidP="00BE339E">
      <w:pPr>
        <w:rPr>
          <w:sz w:val="24"/>
          <w:szCs w:val="24"/>
        </w:rPr>
      </w:pPr>
    </w:p>
    <w:p w:rsidR="00BE339E" w:rsidRDefault="00BE339E" w:rsidP="00BE339E">
      <w:pPr>
        <w:rPr>
          <w:sz w:val="24"/>
          <w:szCs w:val="24"/>
        </w:rPr>
      </w:pPr>
    </w:p>
    <w:p w:rsidR="00BE339E" w:rsidRDefault="00BE339E" w:rsidP="00BE339E">
      <w:pPr>
        <w:rPr>
          <w:sz w:val="24"/>
          <w:szCs w:val="24"/>
        </w:rPr>
      </w:pPr>
    </w:p>
    <w:p w:rsidR="00BE339E" w:rsidRDefault="00BE339E" w:rsidP="00BE339E">
      <w:pPr>
        <w:rPr>
          <w:sz w:val="24"/>
          <w:szCs w:val="24"/>
        </w:rPr>
      </w:pPr>
    </w:p>
    <w:p w:rsidR="00815DA6" w:rsidRDefault="00632450" w:rsidP="00815DA6">
      <w:pPr>
        <w:spacing w:after="0" w:line="240" w:lineRule="exact"/>
        <w:jc w:val="right"/>
        <w:rPr>
          <w:rFonts w:ascii="Times New Roman" w:hAnsi="Times New Roman" w:cs="Times New Roman"/>
          <w:sz w:val="24"/>
          <w:szCs w:val="24"/>
        </w:rPr>
      </w:pPr>
      <w:r w:rsidRPr="00815DA6">
        <w:rPr>
          <w:rFonts w:ascii="Times New Roman" w:eastAsia="Times New Roman" w:hAnsi="Times New Roman" w:cs="Times New Roman"/>
          <w:color w:val="000000"/>
          <w:spacing w:val="-67"/>
          <w:sz w:val="24"/>
          <w:szCs w:val="24"/>
          <w:lang w:eastAsia="ru-RU"/>
        </w:rPr>
        <w:lastRenderedPageBreak/>
        <w:t> </w:t>
      </w:r>
      <w:r w:rsidR="00815DA6" w:rsidRPr="00A00A91">
        <w:rPr>
          <w:rFonts w:ascii="Times New Roman" w:hAnsi="Times New Roman" w:cs="Times New Roman"/>
          <w:sz w:val="24"/>
          <w:szCs w:val="24"/>
        </w:rPr>
        <w:t>Приложение</w:t>
      </w:r>
    </w:p>
    <w:p w:rsidR="00815DA6" w:rsidRPr="00A00A91" w:rsidRDefault="00815DA6" w:rsidP="00815DA6">
      <w:pPr>
        <w:spacing w:after="0" w:line="240" w:lineRule="exact"/>
        <w:jc w:val="right"/>
        <w:rPr>
          <w:rFonts w:ascii="Times New Roman" w:hAnsi="Times New Roman" w:cs="Times New Roman"/>
          <w:sz w:val="24"/>
          <w:szCs w:val="24"/>
        </w:rPr>
      </w:pPr>
      <w:r w:rsidRPr="00A00A91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815DA6" w:rsidRPr="00A00A91" w:rsidRDefault="00815DA6" w:rsidP="00815DA6">
      <w:pPr>
        <w:spacing w:after="0" w:line="240" w:lineRule="exac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Соленоозерного сельсовета </w:t>
      </w:r>
    </w:p>
    <w:p w:rsidR="00815DA6" w:rsidRPr="00A00A91" w:rsidRDefault="00815DA6" w:rsidP="00815DA6">
      <w:pPr>
        <w:spacing w:after="0" w:line="240" w:lineRule="exac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01</w:t>
      </w:r>
      <w:r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6.2023 № 40</w:t>
      </w:r>
    </w:p>
    <w:p w:rsidR="00815DA6" w:rsidRDefault="00815DA6" w:rsidP="00815DA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15DA6" w:rsidRDefault="00815DA6" w:rsidP="00815DA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32450" w:rsidRPr="00815DA6" w:rsidRDefault="00632450" w:rsidP="00815DA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5D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</w:t>
      </w:r>
      <w:r w:rsidR="00AF18D9" w:rsidRPr="00815D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ОЛОЖЕНИЕ</w:t>
      </w:r>
    </w:p>
    <w:p w:rsidR="00AF18D9" w:rsidRPr="00815DA6" w:rsidRDefault="00AF18D9" w:rsidP="00AF18D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15D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 НЕМАТЕРИАЛЬНОМ ЭТНОКУЛЬТУРНОМ ДОСТОЯНИИ НА ТЕРРИТОРИИ </w:t>
      </w:r>
      <w:r w:rsidR="00815DA6" w:rsidRPr="00815D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СОЛЕНООЗЕРНОГО СЕЛЬСОВЕТА</w:t>
      </w:r>
    </w:p>
    <w:p w:rsidR="00AF18D9" w:rsidRPr="00815DA6" w:rsidRDefault="00AF18D9" w:rsidP="00AF18D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color w:val="000000"/>
          <w:spacing w:val="-67"/>
          <w:sz w:val="24"/>
          <w:szCs w:val="24"/>
          <w:lang w:eastAsia="ru-RU"/>
        </w:rPr>
      </w:pPr>
    </w:p>
    <w:p w:rsidR="00632450" w:rsidRPr="00815DA6" w:rsidRDefault="00F855A6" w:rsidP="00F855A6">
      <w:pPr>
        <w:pStyle w:val="a5"/>
        <w:numPr>
          <w:ilvl w:val="0"/>
          <w:numId w:val="4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15D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Общие положения</w:t>
      </w:r>
    </w:p>
    <w:p w:rsidR="00AF18D9" w:rsidRPr="00815DA6" w:rsidRDefault="00AF18D9" w:rsidP="00AF18D9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AF18D9" w:rsidRPr="00815DA6" w:rsidRDefault="00AF18D9" w:rsidP="00AF18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15D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1. Целью настоящего Положения является создание правовых и организационных основ для обеспечения культурной самобытности всех народов и этнических общностей, проживающих на территории </w:t>
      </w:r>
      <w:r w:rsidR="00815D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Соленоозерного сельсовета</w:t>
      </w:r>
      <w:r w:rsidRPr="00815D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и сохранения этнокультурного и языкового многообразия.</w:t>
      </w:r>
    </w:p>
    <w:p w:rsidR="00E15BA0" w:rsidRPr="00815DA6" w:rsidRDefault="00632450" w:rsidP="00E15B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15D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2. </w:t>
      </w:r>
      <w:r w:rsidR="00E15BA0" w:rsidRPr="00815D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Настоящее Положение принято на основании Конституции Российской Федерации, Федеральных законов от 20.10.2022 № 402-ФЗ «О нематериальном этнокультурном достоянии Российской Федерации», от 06.10.2003 № 131-ФЗ «Об общих принципах организации местного самоуправления в Российской Федерации».</w:t>
      </w:r>
    </w:p>
    <w:p w:rsidR="00632450" w:rsidRPr="00815DA6" w:rsidRDefault="00632450" w:rsidP="00E15B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15D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3. Основные понятия, используемые в настоящем Положении.</w:t>
      </w:r>
    </w:p>
    <w:p w:rsidR="00E15BA0" w:rsidRPr="00815DA6" w:rsidRDefault="00632450" w:rsidP="00E15B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15D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Для целей настоящего Положения используются следующие</w:t>
      </w:r>
      <w:r w:rsidR="00E15BA0" w:rsidRPr="00815D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основные понятия:</w:t>
      </w:r>
    </w:p>
    <w:p w:rsidR="00E15BA0" w:rsidRPr="00815DA6" w:rsidRDefault="00F855A6" w:rsidP="00F855A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15D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1. </w:t>
      </w:r>
      <w:r w:rsidR="00632450" w:rsidRPr="00815D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нематериальное этнокультурное достояние</w:t>
      </w:r>
      <w:r w:rsidR="00E15BA0" w:rsidRPr="00815D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– нематериальное культурное наследие народов Российской Федерации как совокупность присущих этническим общностям Российской Федерации духовно-нравственных и культурных ценностей, передаваемых из поколения в поколение, формирующих у них чувство осознания идентичности и охватывающих образ жизни, традиции и формы их выражения, а также воссоздание и современные тенденции развития данного образа жизни, традиций и форм их выражения.</w:t>
      </w:r>
    </w:p>
    <w:p w:rsidR="00E15BA0" w:rsidRPr="00815DA6" w:rsidRDefault="00F855A6" w:rsidP="00F855A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15D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 э</w:t>
      </w:r>
      <w:r w:rsidR="00E15BA0" w:rsidRPr="00815D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тническая общность - исторически сложившаяся на территории </w:t>
      </w:r>
      <w:r w:rsidR="0036052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Соленоозерного сельсовета</w:t>
      </w:r>
      <w:r w:rsidR="00E15BA0" w:rsidRPr="00815D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устойчивая совокупность людей, обладающих общей культурой с присущими ей образной и ценностной системами, общностью языка, этническим самосознанием, свободно определяющая свою национальную принадлежность.</w:t>
      </w:r>
    </w:p>
    <w:p w:rsidR="00E15BA0" w:rsidRPr="00815DA6" w:rsidRDefault="00F855A6" w:rsidP="00F855A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15D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3. н</w:t>
      </w:r>
      <w:r w:rsidR="00E15BA0" w:rsidRPr="00815D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осители нематериального этнокультурного достояния – этнические общности и их отдельные представители, обладающие уникальными знаниями, выраженными в объективной форме, технологиями и навыками, отражающими культурные особенности их этнической общности, играющие важную роль в сохранении, актуализации и популяризации объектов нематериального этнокультурного достояния</w:t>
      </w:r>
      <w:r w:rsidRPr="00815D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:rsidR="00F855A6" w:rsidRPr="00815DA6" w:rsidRDefault="00F855A6" w:rsidP="00F855A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15D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4. хранители нематериального этнокультурного достояния – физические и юридические лица, имеющие отношение к выявлению, изучению, использованию, актуализации, сохранению и популяризации объектов нематериального этнокультурного достояния (дома (центры) народного творчества и учреждения культурно-досугового типа, профессиональные и самодеятельные творческие коллективы, культурные объединения), а также библиотеки, музеи, архивы, научные, образовательные и иные организации.</w:t>
      </w:r>
    </w:p>
    <w:p w:rsidR="00632450" w:rsidRPr="00815DA6" w:rsidRDefault="00632450" w:rsidP="00632450">
      <w:pPr>
        <w:spacing w:before="8"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15DA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F855A6" w:rsidRPr="00815DA6" w:rsidRDefault="00F855A6" w:rsidP="00F855A6">
      <w:pPr>
        <w:spacing w:before="8"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15DA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2. Объекты нематериального этнокультурного достояния</w:t>
      </w:r>
    </w:p>
    <w:p w:rsidR="00632450" w:rsidRPr="00815DA6" w:rsidRDefault="00632450" w:rsidP="00632450">
      <w:pPr>
        <w:spacing w:after="0" w:line="240" w:lineRule="auto"/>
        <w:ind w:left="1541" w:firstLine="567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</w:pPr>
    </w:p>
    <w:p w:rsidR="00F855A6" w:rsidRPr="00815DA6" w:rsidRDefault="00632450" w:rsidP="006324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5D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</w:t>
      </w:r>
      <w:r w:rsidR="00F855A6" w:rsidRPr="00815D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Объектом нематериального этнокультурного достояния местного (муниципального) значения являются представляющие историческую, культурную или научную ценность для истории и культуры муниципального образования </w:t>
      </w:r>
      <w:r w:rsidR="003605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Соленоозерный сельсовет</w:t>
      </w:r>
      <w:r w:rsidR="00F855A6" w:rsidRPr="00815D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855A6" w:rsidRPr="00815DA6" w:rsidRDefault="00F855A6" w:rsidP="006324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5D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К объектам нематериального этнокультурного достояния относятся:</w:t>
      </w:r>
    </w:p>
    <w:p w:rsidR="00F855A6" w:rsidRPr="00815DA6" w:rsidRDefault="00F855A6" w:rsidP="006324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5D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устное творчество, устные традиции и формы их выражения на русском языке, языках и диалектах народов Российской Федерации;</w:t>
      </w:r>
    </w:p>
    <w:p w:rsidR="00F855A6" w:rsidRPr="00815DA6" w:rsidRDefault="00F855A6" w:rsidP="006324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5D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формы традиционного исполнительского искусства (словесного, вокального, инструментального, хореографического);</w:t>
      </w:r>
    </w:p>
    <w:p w:rsidR="00F855A6" w:rsidRPr="00815DA6" w:rsidRDefault="00F855A6" w:rsidP="006324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5D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традиции, выраженные в объективной форме, технологии, навыки и формы их представления, связанные с укладами жизни и традиционными ремеслами, реализующиеся в исторически сложившихся сюжетах и </w:t>
      </w:r>
      <w:r w:rsidR="0019332D" w:rsidRPr="00815D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образах,</w:t>
      </w:r>
      <w:r w:rsidRPr="00815D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стилистике их воплощения, существующих на определенной территории;</w:t>
      </w:r>
    </w:p>
    <w:p w:rsidR="00F855A6" w:rsidRPr="00815DA6" w:rsidRDefault="00F855A6" w:rsidP="006324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5D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иные объекты нематериального культурного достояния.</w:t>
      </w:r>
    </w:p>
    <w:p w:rsidR="00F855A6" w:rsidRPr="00815DA6" w:rsidRDefault="00F855A6" w:rsidP="006324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855A6" w:rsidRPr="00815DA6" w:rsidRDefault="00F855A6" w:rsidP="00C21150">
      <w:pPr>
        <w:pStyle w:val="a5"/>
        <w:numPr>
          <w:ilvl w:val="0"/>
          <w:numId w:val="5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15DA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Права носителей нематериального</w:t>
      </w:r>
      <w:r w:rsidR="00C21150" w:rsidRPr="00815DA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этнокультурного достояния, хранителей нематериального этнокультурного достояния</w:t>
      </w:r>
    </w:p>
    <w:p w:rsidR="00F855A6" w:rsidRPr="00815DA6" w:rsidRDefault="00F855A6" w:rsidP="00632450">
      <w:pPr>
        <w:spacing w:before="1"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32450" w:rsidRPr="00815DA6" w:rsidRDefault="00632450" w:rsidP="006324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5D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Носители</w:t>
      </w:r>
      <w:r w:rsidRPr="00815D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 </w:t>
      </w:r>
      <w:r w:rsidRPr="00815D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нематериального</w:t>
      </w:r>
      <w:r w:rsidRPr="00815D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 </w:t>
      </w:r>
      <w:r w:rsidRPr="00815D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этнокультурного</w:t>
      </w:r>
      <w:r w:rsidRPr="00815DA6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 </w:t>
      </w:r>
      <w:r w:rsidRPr="00815D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достояния</w:t>
      </w:r>
      <w:r w:rsidRPr="00815DA6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 </w:t>
      </w:r>
      <w:r w:rsidRPr="00815D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имеют</w:t>
      </w:r>
      <w:r w:rsidRPr="00815DA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 </w:t>
      </w:r>
      <w:r w:rsidRPr="00815D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право:</w:t>
      </w:r>
    </w:p>
    <w:p w:rsidR="0018365B" w:rsidRPr="00815DA6" w:rsidRDefault="0018365B" w:rsidP="006324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5D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на получение в соответствии с законодательством муниципальной поддержки, направленной на обеспечение их культурной самобытности, а также на использование, актуализацию, сохранение и популяризацию объектов нематериального этнокультурного достояния, носителями которого они являются;</w:t>
      </w:r>
    </w:p>
    <w:p w:rsidR="0018365B" w:rsidRPr="00815DA6" w:rsidRDefault="0018365B" w:rsidP="001836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5D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на подачу заявки в уполномоченный орган исполнительной власти субъекта Российской Федерации в области нематериального этнокультурного достояния, а в случае его отсутствия – уполномоченный орган исполнительной власти субъекта Российской Федерации в области культуры о включении объекта нематериального этнокультурного достояния в федеральный реестр или в региональный реестр объектов нематериального этнокультурного достояния субъекта Российской Федерации в установленном Федеральным законом от 20.10.2022 № 402-ФЗ «О нематериальном этнокультурном достоянии Российской Федерации» порядке.</w:t>
      </w:r>
    </w:p>
    <w:p w:rsidR="0018365B" w:rsidRPr="00815DA6" w:rsidRDefault="0018365B" w:rsidP="001836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5D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Хранители нематериального этнокультурного достояния имеют право:</w:t>
      </w:r>
    </w:p>
    <w:p w:rsidR="0018365B" w:rsidRPr="00815DA6" w:rsidRDefault="0018365B" w:rsidP="001836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5D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на участие в целях включения объекта нематериального этнокультурного достояния в федеральный реестр или в региональный реестр в установленном Федеральным законом от 20.10.2022 № 402-ФЗ «О нематериальном этнокультурном достоянии Российской Федерации» порядке, а также в выявлении, изучении, использовании, актуализации, сохранении и популяризации объектов нематериального этнокультурного достояния;</w:t>
      </w:r>
    </w:p>
    <w:p w:rsidR="0018365B" w:rsidRPr="00815DA6" w:rsidRDefault="0018365B" w:rsidP="001836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5D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на получение в соответствии с законодательством муниципальной поддержки для осуществления деятельности по выявлению, изучению, использованию, актуализации, сохранению и популяризации объектов нематериального этнокультурного достояния;</w:t>
      </w:r>
    </w:p>
    <w:p w:rsidR="0018365B" w:rsidRPr="00815DA6" w:rsidRDefault="0018365B" w:rsidP="001836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5D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на подачу заявки в региональный уполномоченный орган о включении объекта нематериального этнокультурного достояния в федеральный реестр или в </w:t>
      </w:r>
      <w:r w:rsidR="001933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региональный</w:t>
      </w:r>
      <w:r w:rsidRPr="00815D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реестр в установленном Федеральным законом от 20.10.2022 № 402-ФЗ «О нематериальном этнокультурном достоянии Российской Федерации» порядке.</w:t>
      </w:r>
    </w:p>
    <w:p w:rsidR="0018365B" w:rsidRPr="00815DA6" w:rsidRDefault="0018365B" w:rsidP="001836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8365B" w:rsidRPr="00815DA6" w:rsidRDefault="0018365B" w:rsidP="0018365B">
      <w:pPr>
        <w:pStyle w:val="a5"/>
        <w:numPr>
          <w:ilvl w:val="0"/>
          <w:numId w:val="5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15DA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Права физических и юридических лиц в области нематериального этнокультурного достояния</w:t>
      </w:r>
    </w:p>
    <w:p w:rsidR="00632450" w:rsidRPr="00815DA6" w:rsidRDefault="00632450" w:rsidP="00632450">
      <w:pPr>
        <w:spacing w:before="8"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15DA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32450" w:rsidRPr="00815DA6" w:rsidRDefault="00632450" w:rsidP="006324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5D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Физические лица и юридические лица, в том числе общественные организации,</w:t>
      </w:r>
      <w:r w:rsidRPr="00815D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</w:t>
      </w:r>
      <w:r w:rsidRPr="00815D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национально-культурные</w:t>
      </w:r>
      <w:r w:rsidRPr="00815D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 </w:t>
      </w:r>
      <w:r w:rsidRPr="00815D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автономии,</w:t>
      </w:r>
      <w:r w:rsidRPr="00815D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 </w:t>
      </w:r>
      <w:r w:rsidRPr="00815D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имеют</w:t>
      </w:r>
      <w:r w:rsidRPr="00815D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 </w:t>
      </w:r>
      <w:r w:rsidRPr="00815D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право:</w:t>
      </w:r>
    </w:p>
    <w:p w:rsidR="0018365B" w:rsidRPr="00815DA6" w:rsidRDefault="0018365B" w:rsidP="006324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5D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на доступ к объектам нематериального</w:t>
      </w:r>
      <w:bookmarkStart w:id="0" w:name="_GoBack"/>
      <w:bookmarkEnd w:id="0"/>
      <w:r w:rsidRPr="00815D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этнокультурного достояния и беспрепятственное получение информации об объектах нематериального этнокультурного достояния</w:t>
      </w:r>
    </w:p>
    <w:p w:rsidR="0018365B" w:rsidRPr="00815DA6" w:rsidRDefault="0018365B" w:rsidP="006324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5D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на участие в выявлении, изучении, использовании, актуализации, сохранении и популяризации объектов нематериального этнокультурного достояния.</w:t>
      </w:r>
    </w:p>
    <w:p w:rsidR="0018365B" w:rsidRPr="00815DA6" w:rsidRDefault="0018365B" w:rsidP="006324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18365B" w:rsidRPr="00815DA6" w:rsidSect="0059653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9E0725"/>
    <w:multiLevelType w:val="hybridMultilevel"/>
    <w:tmpl w:val="78082A32"/>
    <w:lvl w:ilvl="0" w:tplc="756042E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5A53740"/>
    <w:multiLevelType w:val="hybridMultilevel"/>
    <w:tmpl w:val="E2B4920C"/>
    <w:lvl w:ilvl="0" w:tplc="9E48C76A">
      <w:start w:val="1"/>
      <w:numFmt w:val="decimal"/>
      <w:lvlText w:val="%1."/>
      <w:lvlJc w:val="left"/>
      <w:pPr>
        <w:ind w:left="97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2">
    <w:nsid w:val="3C997672"/>
    <w:multiLevelType w:val="hybridMultilevel"/>
    <w:tmpl w:val="D3A2A54E"/>
    <w:lvl w:ilvl="0" w:tplc="776CF52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41B870F7"/>
    <w:multiLevelType w:val="hybridMultilevel"/>
    <w:tmpl w:val="82F22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D2E09FE"/>
    <w:multiLevelType w:val="hybridMultilevel"/>
    <w:tmpl w:val="99AE324A"/>
    <w:lvl w:ilvl="0" w:tplc="4C304B6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D1339CA"/>
    <w:multiLevelType w:val="hybridMultilevel"/>
    <w:tmpl w:val="E8BAAA8C"/>
    <w:lvl w:ilvl="0" w:tplc="CFB4EC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1481A12"/>
    <w:multiLevelType w:val="hybridMultilevel"/>
    <w:tmpl w:val="E392EFA6"/>
    <w:lvl w:ilvl="0" w:tplc="BC8CEE7E">
      <w:start w:val="3"/>
      <w:numFmt w:val="decimal"/>
      <w:lvlText w:val="%1."/>
      <w:lvlJc w:val="left"/>
      <w:pPr>
        <w:ind w:left="9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6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75C"/>
    <w:rsid w:val="000D4350"/>
    <w:rsid w:val="0018365B"/>
    <w:rsid w:val="0019332D"/>
    <w:rsid w:val="00360527"/>
    <w:rsid w:val="00573DE1"/>
    <w:rsid w:val="00596538"/>
    <w:rsid w:val="00632450"/>
    <w:rsid w:val="00815DA6"/>
    <w:rsid w:val="009A275C"/>
    <w:rsid w:val="00AF18D9"/>
    <w:rsid w:val="00BE339E"/>
    <w:rsid w:val="00C21150"/>
    <w:rsid w:val="00E15BA0"/>
    <w:rsid w:val="00F85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19EE71-7621-46D2-BEF6-FEEE52760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3245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245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nospacing">
    <w:name w:val="nospacing"/>
    <w:basedOn w:val="a"/>
    <w:rsid w:val="006324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6324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">
    <w:name w:val="bodytext"/>
    <w:basedOn w:val="a"/>
    <w:rsid w:val="006324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32450"/>
    <w:rPr>
      <w:color w:val="0000FF"/>
      <w:u w:val="single"/>
    </w:rPr>
  </w:style>
  <w:style w:type="paragraph" w:customStyle="1" w:styleId="listparagraph">
    <w:name w:val="listparagraph"/>
    <w:basedOn w:val="a"/>
    <w:rsid w:val="006324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5965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List Paragraph"/>
    <w:basedOn w:val="a"/>
    <w:uiPriority w:val="34"/>
    <w:qFormat/>
    <w:rsid w:val="00AF18D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605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605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750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7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3A4F45-7462-4F22-B516-430D62A0A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1076</Words>
  <Characters>6138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777</cp:lastModifiedBy>
  <cp:revision>5</cp:revision>
  <cp:lastPrinted>2023-06-01T06:29:00Z</cp:lastPrinted>
  <dcterms:created xsi:type="dcterms:W3CDTF">2023-05-31T01:55:00Z</dcterms:created>
  <dcterms:modified xsi:type="dcterms:W3CDTF">2023-06-01T06:29:00Z</dcterms:modified>
</cp:coreProperties>
</file>